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435"/>
      </w:pPr>
      <w:r>
        <w:rPr>
          <w:rFonts w:hint="eastAsia" w:ascii="宋体" w:hAnsi="宋体" w:eastAsia="宋体" w:cs="宋体"/>
          <w:shd w:val="clear" w:fill="FFFFFF"/>
        </w:rPr>
        <w:t>按照《</w:t>
      </w:r>
      <w:r>
        <w:rPr>
          <w:rFonts w:hint="eastAsia" w:ascii="宋体" w:hAnsi="宋体" w:eastAsia="宋体" w:cs="宋体"/>
          <w:color w:val="000000"/>
          <w:shd w:val="clear" w:fill="FFFFFF"/>
        </w:rPr>
        <w:t>大连市甘井子区2015年公开招聘渔政海监工作人员公告》的规定，</w:t>
      </w:r>
      <w:r>
        <w:rPr>
          <w:rFonts w:hint="eastAsia" w:ascii="宋体" w:hAnsi="宋体" w:eastAsia="宋体" w:cs="宋体"/>
          <w:shd w:val="clear" w:fill="FFFFFF"/>
        </w:rPr>
        <w:t>现将面试入围考生总成绩及排名公示如下：</w:t>
      </w:r>
    </w:p>
    <w:tbl>
      <w:tblPr>
        <w:tblW w:w="820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25"/>
        <w:gridCol w:w="1560"/>
        <w:gridCol w:w="2130"/>
        <w:gridCol w:w="705"/>
        <w:gridCol w:w="767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准考证号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招聘计划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总成绩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罗维智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201501002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68.82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张鹏鹏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201501005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67.78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宫子富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渔政执法船二管轮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70.74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金和民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渔政执法船二管轮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69.54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201503001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渔政执法船三管轮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77.42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李兵兵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201503003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渔政执法船三管轮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68.13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王福森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75.30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70.79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王少博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70.43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张宇龙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66.98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76.52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张宏峰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73.72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祝城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68.32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28E5"/>
    <w:rsid w:val="7C4328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2015-11-07T06:29:00Z</dcterms:created>
  <dc:creator>Administrator</dc:creator>
  <cp:lastModifiedBy>Administrator</cp:lastModifiedBy>
  <dcterms:modified xsi:type="dcterms:W3CDTF">2015-11-07T06:29:31Z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