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附件一：考后事项通知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 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一、体检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请于12月11日前到达松江区乐都医院（乐都路279号）2号楼体检大厅按照事业单位体检要求参加入职体检，对无正当理由不按时参加体检者，按自动放弃处理。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【注意事项】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1、体检需空腹，前一天忌酒，限高脂高蛋白饮食，晚上12：00以后完全禁食（含水）；抽血及肝胆B超需空腹进行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2、做X线检查时，宜穿棉布内衣，勿穿带有金属钮扣的衣服文胸；将项链，手机等金属物品除掉；怀孕及有可能怀孕的女性请事先告知工作人员；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3、戴隐形眼镜请事先告知；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4、检查当天不要化妆，不穿复杂衣服，勿穿连裤袜；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5、体检项目必须包括：①身高、体重、视力、眼科、辨色力；②胸部正位片；③心电图；④血检项目：谷丙转氨酶、肾功能三项和血常规、总胆红素和血糖；⑤B超：肝胆胰脾肾；⑥尿常规。"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 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二、无犯罪记录证明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请在2015年12月11日前到户籍所在地（或经常居住地）派出所开具《无犯罪记录证明》。"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cs="Arial" w:hint="eastAsia"/>
          <w:color w:val="000000"/>
          <w:sz w:val="27"/>
          <w:szCs w:val="27"/>
        </w:rPr>
        <w:t>无正当理由不按时缴纳上述材料的，按自动放弃处理。</w:t>
      </w:r>
    </w:p>
    <w:p w:rsidR="00C7412E" w:rsidRDefault="00C7412E" w:rsidP="00C7412E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ascii="Arial" w:hAnsi="Arial" w:cs="Arial"/>
          <w:color w:val="3C3C3C"/>
          <w:sz w:val="20"/>
          <w:szCs w:val="20"/>
        </w:rPr>
        <w:lastRenderedPageBreak/>
        <w:t> </w:t>
      </w:r>
    </w:p>
    <w:p w:rsidR="00920952" w:rsidRDefault="00920952">
      <w:bookmarkStart w:id="0" w:name="_GoBack"/>
      <w:bookmarkEnd w:id="0"/>
    </w:p>
    <w:sectPr w:rsidR="0092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E7"/>
    <w:rsid w:val="00920952"/>
    <w:rsid w:val="009925E7"/>
    <w:rsid w:val="00C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F1EA6-22B7-4EB8-A569-CA64B8BF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12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9606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2015-12-08T12:32:00Z</dcterms:created>
  <dcterms:modified xsi:type="dcterms:W3CDTF">2015-12-08T12:32:00Z</dcterms:modified>
</cp:coreProperties>
</file>