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1"/>
        <w:gridCol w:w="941"/>
        <w:gridCol w:w="1281"/>
        <w:gridCol w:w="1110"/>
        <w:gridCol w:w="2733"/>
        <w:gridCol w:w="1110"/>
      </w:tblGrid>
      <w:tr w:rsidR="004F069C" w:rsidRPr="004F069C" w:rsidTr="004F069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32"/>
              </w:rPr>
              <w:t>学历</w:t>
            </w:r>
          </w:p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32"/>
              </w:rPr>
              <w:t>学位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32"/>
              </w:rPr>
              <w:t>专业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32"/>
              </w:rPr>
              <w:t>专业技术资格</w:t>
            </w:r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32"/>
              </w:rPr>
              <w:t>拟聘岗位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32"/>
              </w:rPr>
              <w:t>总成绩</w:t>
            </w:r>
          </w:p>
        </w:tc>
      </w:tr>
      <w:tr w:rsidR="004F069C" w:rsidRPr="004F069C" w:rsidTr="004F069C"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陈晓洁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研究生</w:t>
            </w:r>
          </w:p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硕士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世界史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69C" w:rsidRPr="004F069C" w:rsidRDefault="004F069C" w:rsidP="004F069C">
            <w:pPr>
              <w:widowControl/>
              <w:ind w:hanging="106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记者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番禺日报社</w:t>
            </w:r>
          </w:p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专业技术十二级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79.57</w:t>
            </w:r>
          </w:p>
        </w:tc>
      </w:tr>
      <w:tr w:rsidR="004F069C" w:rsidRPr="004F069C" w:rsidTr="004F069C"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李凯君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学士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临床医学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69C" w:rsidRPr="004F069C" w:rsidRDefault="004F069C" w:rsidP="004F069C">
            <w:pPr>
              <w:widowControl/>
              <w:ind w:hanging="106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医师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番禺区社会福利院</w:t>
            </w:r>
          </w:p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专业技术十二级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81.17</w:t>
            </w:r>
          </w:p>
        </w:tc>
      </w:tr>
      <w:tr w:rsidR="004F069C" w:rsidRPr="004F069C" w:rsidTr="004F069C"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周嘉文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学士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包装工程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69C" w:rsidRPr="004F069C" w:rsidRDefault="004F069C" w:rsidP="004F069C">
            <w:pPr>
              <w:widowControl/>
              <w:ind w:hanging="106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番禺区公共服务中心</w:t>
            </w:r>
          </w:p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管理岗九级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84.12</w:t>
            </w:r>
          </w:p>
        </w:tc>
      </w:tr>
      <w:tr w:rsidR="004F069C" w:rsidRPr="004F069C" w:rsidTr="004F069C"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朱敬霖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学士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光信息与技术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69C" w:rsidRPr="004F069C" w:rsidRDefault="004F069C" w:rsidP="004F069C">
            <w:pPr>
              <w:widowControl/>
              <w:ind w:hanging="106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69C" w:rsidRPr="004F069C" w:rsidRDefault="004F069C" w:rsidP="004F069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83.61</w:t>
            </w:r>
          </w:p>
        </w:tc>
      </w:tr>
      <w:tr w:rsidR="004F069C" w:rsidRPr="004F069C" w:rsidTr="004F069C"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区露莎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学士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69C" w:rsidRPr="004F069C" w:rsidRDefault="004F069C" w:rsidP="004F069C">
            <w:pPr>
              <w:widowControl/>
              <w:ind w:hanging="106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69C" w:rsidRPr="004F069C" w:rsidRDefault="004F069C" w:rsidP="004F069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83.38</w:t>
            </w:r>
          </w:p>
        </w:tc>
      </w:tr>
      <w:tr w:rsidR="004F069C" w:rsidRPr="004F069C" w:rsidTr="004F069C"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夏俊鹏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学士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会计学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69C" w:rsidRPr="004F069C" w:rsidRDefault="004F069C" w:rsidP="004F069C">
            <w:pPr>
              <w:widowControl/>
              <w:ind w:hanging="106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助理</w:t>
            </w:r>
          </w:p>
          <w:p w:rsidR="004F069C" w:rsidRPr="004F069C" w:rsidRDefault="004F069C" w:rsidP="004F069C">
            <w:pPr>
              <w:widowControl/>
              <w:ind w:hanging="106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会计师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番禺区公共服务中心</w:t>
            </w:r>
          </w:p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专业技术十二级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69C" w:rsidRPr="004F069C" w:rsidRDefault="004F069C" w:rsidP="004F06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069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80.20</w:t>
            </w:r>
          </w:p>
        </w:tc>
      </w:tr>
    </w:tbl>
    <w:p w:rsidR="00D4074E" w:rsidRDefault="00D4074E">
      <w:bookmarkStart w:id="0" w:name="_GoBack"/>
      <w:bookmarkEnd w:id="0"/>
    </w:p>
    <w:sectPr w:rsidR="00D40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9A"/>
    <w:rsid w:val="0007209A"/>
    <w:rsid w:val="004F069C"/>
    <w:rsid w:val="00D4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357135-5D57-4E3B-82AB-E351217E4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06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7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2016-02-24T12:39:00Z</dcterms:created>
  <dcterms:modified xsi:type="dcterms:W3CDTF">2016-02-24T12:39:00Z</dcterms:modified>
</cp:coreProperties>
</file>