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77" w:rsidRPr="00A249B8" w:rsidRDefault="00713C77" w:rsidP="00713C77">
      <w:pPr>
        <w:spacing w:line="320" w:lineRule="exact"/>
        <w:ind w:leftChars="-44" w:left="-141"/>
        <w:rPr>
          <w:rFonts w:ascii="宋体" w:eastAsia="黑体" w:hAnsi="宋体"/>
          <w:color w:val="000000"/>
          <w:szCs w:val="32"/>
        </w:rPr>
      </w:pPr>
      <w:r w:rsidRPr="00A249B8">
        <w:rPr>
          <w:rFonts w:ascii="宋体" w:eastAsia="黑体" w:hAnsi="宋体"/>
          <w:color w:val="000000"/>
          <w:szCs w:val="32"/>
        </w:rPr>
        <w:t>附件</w:t>
      </w:r>
      <w:r w:rsidRPr="00A249B8">
        <w:rPr>
          <w:rFonts w:ascii="宋体" w:eastAsia="黑体" w:hAnsi="宋体"/>
          <w:color w:val="000000"/>
          <w:szCs w:val="32"/>
        </w:rPr>
        <w:t>10</w:t>
      </w:r>
    </w:p>
    <w:p w:rsidR="00713C77" w:rsidRPr="00A249B8" w:rsidRDefault="00713C77" w:rsidP="00713C77">
      <w:pPr>
        <w:spacing w:line="560" w:lineRule="exact"/>
        <w:rPr>
          <w:rFonts w:ascii="宋体" w:eastAsia="方正小标宋简体" w:hAnsi="宋体"/>
          <w:color w:val="000000"/>
          <w:sz w:val="36"/>
          <w:szCs w:val="36"/>
        </w:rPr>
      </w:pPr>
    </w:p>
    <w:p w:rsidR="00713C77" w:rsidRPr="00552081" w:rsidRDefault="00713C77" w:rsidP="00713C77">
      <w:pPr>
        <w:spacing w:line="560" w:lineRule="exact"/>
        <w:jc w:val="center"/>
        <w:rPr>
          <w:rFonts w:ascii="宋体" w:eastAsia="方正小标宋简体" w:hAnsi="宋体" w:hint="eastAsia"/>
          <w:color w:val="000000"/>
          <w:sz w:val="44"/>
          <w:szCs w:val="44"/>
        </w:rPr>
      </w:pPr>
      <w:r w:rsidRPr="00552081">
        <w:rPr>
          <w:rFonts w:ascii="宋体" w:eastAsia="方正小标宋简体" w:hAnsi="宋体"/>
          <w:color w:val="000000"/>
          <w:sz w:val="44"/>
          <w:szCs w:val="44"/>
        </w:rPr>
        <w:t>XX</w:t>
      </w:r>
      <w:r w:rsidRPr="00552081">
        <w:rPr>
          <w:rFonts w:ascii="宋体" w:eastAsia="方正小标宋简体" w:hAnsi="宋体"/>
          <w:color w:val="000000"/>
          <w:sz w:val="44"/>
          <w:szCs w:val="44"/>
        </w:rPr>
        <w:t>市</w:t>
      </w:r>
      <w:r w:rsidRPr="00552081">
        <w:rPr>
          <w:rFonts w:ascii="宋体" w:eastAsia="方正小标宋简体" w:hAnsi="宋体"/>
          <w:color w:val="000000"/>
          <w:sz w:val="44"/>
          <w:szCs w:val="44"/>
        </w:rPr>
        <w:t>2016</w:t>
      </w:r>
      <w:r w:rsidRPr="00552081">
        <w:rPr>
          <w:rFonts w:ascii="宋体" w:eastAsia="方正小标宋简体" w:hAnsi="宋体"/>
          <w:color w:val="000000"/>
          <w:sz w:val="44"/>
          <w:szCs w:val="44"/>
        </w:rPr>
        <w:t>年普通高考享受</w:t>
      </w:r>
      <w:r w:rsidRPr="00552081">
        <w:rPr>
          <w:rFonts w:ascii="宋体" w:eastAsia="方正小标宋简体" w:hAnsi="宋体" w:hint="eastAsia"/>
          <w:color w:val="000000"/>
          <w:sz w:val="44"/>
          <w:szCs w:val="44"/>
        </w:rPr>
        <w:t>加分</w:t>
      </w:r>
      <w:r w:rsidRPr="00552081">
        <w:rPr>
          <w:rFonts w:ascii="宋体" w:eastAsia="方正小标宋简体" w:hAnsi="宋体"/>
          <w:color w:val="000000"/>
          <w:sz w:val="44"/>
          <w:szCs w:val="44"/>
        </w:rPr>
        <w:t>政策资格名单分类汇总表</w:t>
      </w:r>
    </w:p>
    <w:p w:rsidR="00713C77" w:rsidRPr="00AD0842" w:rsidRDefault="00713C77" w:rsidP="00713C77">
      <w:pPr>
        <w:spacing w:line="560" w:lineRule="exact"/>
        <w:jc w:val="left"/>
        <w:rPr>
          <w:rFonts w:ascii="宋体" w:eastAsia="宋体" w:hAnsi="宋体"/>
          <w:color w:val="000000"/>
          <w:sz w:val="21"/>
          <w:szCs w:val="21"/>
        </w:rPr>
      </w:pPr>
      <w:r w:rsidRPr="00AD0842">
        <w:rPr>
          <w:rFonts w:ascii="宋体" w:eastAsia="宋体" w:hAnsi="宋体" w:hint="eastAsia"/>
          <w:color w:val="000000"/>
          <w:sz w:val="21"/>
          <w:szCs w:val="21"/>
        </w:rPr>
        <w:t>单位（章）</w:t>
      </w:r>
      <w:r>
        <w:rPr>
          <w:rFonts w:ascii="宋体" w:eastAsia="宋体" w:hAnsi="宋体" w:hint="eastAsia"/>
          <w:color w:val="000000"/>
          <w:sz w:val="21"/>
          <w:szCs w:val="21"/>
        </w:rPr>
        <w:t xml:space="preserve">                                                           年    月    日</w:t>
      </w:r>
    </w:p>
    <w:tbl>
      <w:tblPr>
        <w:tblW w:w="94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2200"/>
        <w:gridCol w:w="2054"/>
        <w:gridCol w:w="1321"/>
        <w:gridCol w:w="1195"/>
        <w:gridCol w:w="711"/>
        <w:gridCol w:w="903"/>
      </w:tblGrid>
      <w:tr w:rsidR="00713C77" w:rsidRPr="00A249B8" w:rsidTr="00CF6147">
        <w:trPr>
          <w:trHeight w:val="925"/>
        </w:trPr>
        <w:tc>
          <w:tcPr>
            <w:tcW w:w="1027" w:type="dxa"/>
            <w:vAlign w:val="center"/>
          </w:tcPr>
          <w:p w:rsidR="00713C77" w:rsidRPr="00A249B8" w:rsidRDefault="00713C77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200" w:type="dxa"/>
            <w:vAlign w:val="center"/>
          </w:tcPr>
          <w:p w:rsidR="00713C77" w:rsidRPr="00A249B8" w:rsidRDefault="00713C77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报名号</w:t>
            </w:r>
          </w:p>
        </w:tc>
        <w:tc>
          <w:tcPr>
            <w:tcW w:w="2054" w:type="dxa"/>
            <w:vAlign w:val="center"/>
          </w:tcPr>
          <w:p w:rsidR="00713C77" w:rsidRPr="00A249B8" w:rsidRDefault="00713C77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321" w:type="dxa"/>
            <w:vAlign w:val="center"/>
          </w:tcPr>
          <w:p w:rsidR="00713C77" w:rsidRPr="00A249B8" w:rsidRDefault="00713C77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195" w:type="dxa"/>
            <w:vAlign w:val="center"/>
          </w:tcPr>
          <w:p w:rsidR="00713C77" w:rsidRPr="00A249B8" w:rsidRDefault="00713C77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符合加分项目</w:t>
            </w:r>
          </w:p>
        </w:tc>
        <w:tc>
          <w:tcPr>
            <w:tcW w:w="711" w:type="dxa"/>
            <w:vAlign w:val="center"/>
          </w:tcPr>
          <w:p w:rsidR="00713C77" w:rsidRPr="00A249B8" w:rsidRDefault="00713C77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加分分值</w:t>
            </w:r>
          </w:p>
        </w:tc>
        <w:tc>
          <w:tcPr>
            <w:tcW w:w="903" w:type="dxa"/>
            <w:vAlign w:val="center"/>
          </w:tcPr>
          <w:p w:rsidR="00713C77" w:rsidRPr="00A249B8" w:rsidRDefault="00713C77" w:rsidP="00CF614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备注</w:t>
            </w:r>
          </w:p>
        </w:tc>
      </w:tr>
      <w:tr w:rsidR="00713C77" w:rsidRPr="00A249B8" w:rsidTr="00CF6147">
        <w:trPr>
          <w:trHeight w:val="1684"/>
        </w:trPr>
        <w:tc>
          <w:tcPr>
            <w:tcW w:w="1027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3C77" w:rsidRPr="00A249B8" w:rsidTr="00CF6147">
        <w:trPr>
          <w:trHeight w:val="1684"/>
        </w:trPr>
        <w:tc>
          <w:tcPr>
            <w:tcW w:w="1027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3C77" w:rsidRPr="00A249B8" w:rsidTr="00CF6147">
        <w:trPr>
          <w:trHeight w:val="1684"/>
        </w:trPr>
        <w:tc>
          <w:tcPr>
            <w:tcW w:w="1027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3C77" w:rsidRPr="00A249B8" w:rsidTr="00CF6147">
        <w:trPr>
          <w:trHeight w:val="1684"/>
        </w:trPr>
        <w:tc>
          <w:tcPr>
            <w:tcW w:w="1027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3C77" w:rsidRPr="00A249B8" w:rsidTr="00CF6147">
        <w:trPr>
          <w:trHeight w:val="1684"/>
        </w:trPr>
        <w:tc>
          <w:tcPr>
            <w:tcW w:w="1027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713C77" w:rsidRPr="00A249B8" w:rsidRDefault="00713C7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713C77" w:rsidRPr="00A249B8" w:rsidRDefault="00713C77" w:rsidP="00713C77">
      <w:pPr>
        <w:spacing w:line="360" w:lineRule="exact"/>
        <w:rPr>
          <w:rFonts w:ascii="宋体" w:eastAsia="黑体" w:hAnsi="宋体"/>
          <w:color w:val="000000"/>
          <w:szCs w:val="32"/>
        </w:rPr>
        <w:sectPr w:rsidR="00713C77" w:rsidRPr="00A249B8" w:rsidSect="00D733DD">
          <w:pgSz w:w="11906" w:h="16838" w:code="9"/>
          <w:pgMar w:top="1588" w:right="1588" w:bottom="1588" w:left="1588" w:header="851" w:footer="1417" w:gutter="0"/>
          <w:cols w:space="425"/>
          <w:docGrid w:linePitch="579" w:charSpace="-1683"/>
        </w:sectPr>
      </w:pPr>
      <w:r w:rsidRPr="00A249B8">
        <w:rPr>
          <w:rFonts w:ascii="宋体" w:eastAsia="宋体" w:hAnsi="宋体" w:hint="eastAsia"/>
          <w:color w:val="000000"/>
          <w:sz w:val="21"/>
          <w:szCs w:val="21"/>
        </w:rPr>
        <w:t>注：此表仅汇总</w:t>
      </w:r>
      <w:r w:rsidRPr="00A249B8">
        <w:rPr>
          <w:rFonts w:ascii="宋体" w:eastAsia="宋体" w:hAnsi="宋体"/>
          <w:color w:val="000000"/>
          <w:sz w:val="21"/>
          <w:szCs w:val="21"/>
        </w:rPr>
        <w:t>农村计划生育家庭的独生子女考生和双女结扎户女儿考生</w:t>
      </w:r>
      <w:r w:rsidRPr="00A249B8">
        <w:rPr>
          <w:rFonts w:ascii="宋体" w:eastAsia="宋体" w:hAnsi="宋体" w:hint="eastAsia"/>
          <w:color w:val="000000"/>
          <w:sz w:val="21"/>
          <w:szCs w:val="21"/>
        </w:rPr>
        <w:t>、</w:t>
      </w:r>
      <w:r w:rsidRPr="00A249B8">
        <w:rPr>
          <w:rFonts w:ascii="宋体" w:eastAsia="宋体" w:hAnsi="宋体"/>
          <w:color w:val="000000"/>
          <w:sz w:val="21"/>
          <w:szCs w:val="21"/>
        </w:rPr>
        <w:t>归侨、华侨子女、归侨子女考生</w:t>
      </w:r>
      <w:r w:rsidRPr="00A249B8">
        <w:rPr>
          <w:rFonts w:ascii="宋体" w:eastAsia="宋体" w:hAnsi="宋体" w:hint="eastAsia"/>
          <w:color w:val="000000"/>
          <w:sz w:val="21"/>
          <w:szCs w:val="21"/>
        </w:rPr>
        <w:t>、</w:t>
      </w:r>
      <w:r w:rsidRPr="00A249B8">
        <w:rPr>
          <w:rFonts w:ascii="宋体" w:eastAsia="宋体" w:hAnsi="宋体"/>
          <w:color w:val="000000"/>
          <w:sz w:val="21"/>
          <w:szCs w:val="21"/>
        </w:rPr>
        <w:t>台湾省籍考生</w:t>
      </w:r>
      <w:r w:rsidRPr="00A249B8">
        <w:rPr>
          <w:rFonts w:ascii="宋体" w:eastAsia="宋体" w:hAnsi="宋体" w:hint="eastAsia"/>
          <w:color w:val="000000"/>
          <w:sz w:val="21"/>
          <w:szCs w:val="21"/>
        </w:rPr>
        <w:t>、</w:t>
      </w:r>
      <w:r>
        <w:rPr>
          <w:rFonts w:ascii="宋体" w:eastAsia="宋体" w:hAnsi="宋体" w:hint="eastAsia"/>
          <w:color w:val="000000"/>
          <w:sz w:val="21"/>
          <w:szCs w:val="21"/>
        </w:rPr>
        <w:t>自主就业</w:t>
      </w:r>
      <w:r w:rsidRPr="00A249B8">
        <w:rPr>
          <w:rFonts w:ascii="宋体" w:eastAsia="宋体" w:hAnsi="宋体"/>
          <w:color w:val="000000"/>
          <w:sz w:val="21"/>
          <w:szCs w:val="21"/>
        </w:rPr>
        <w:t>的退役士兵、在服役期间荣立二等功（含）以上或被大军区（含）以上单位授予荣誉称号的退役军人考生、烈士子女考生</w:t>
      </w:r>
      <w:r w:rsidRPr="00A249B8">
        <w:rPr>
          <w:rFonts w:ascii="宋体" w:eastAsia="宋体" w:hAnsi="宋体" w:hint="eastAsia"/>
          <w:color w:val="000000"/>
          <w:sz w:val="21"/>
          <w:szCs w:val="21"/>
        </w:rPr>
        <w:t>。</w:t>
      </w:r>
    </w:p>
    <w:p w:rsidR="009C2D65" w:rsidRDefault="009C2D65">
      <w:pPr>
        <w:rPr>
          <w:rFonts w:hint="eastAsia"/>
        </w:rPr>
      </w:pPr>
      <w:bookmarkStart w:id="0" w:name="_GoBack"/>
      <w:bookmarkEnd w:id="0"/>
    </w:p>
    <w:sectPr w:rsidR="009C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87C" w:rsidRDefault="00B1387C" w:rsidP="00713C77">
      <w:r>
        <w:separator/>
      </w:r>
    </w:p>
  </w:endnote>
  <w:endnote w:type="continuationSeparator" w:id="0">
    <w:p w:rsidR="00B1387C" w:rsidRDefault="00B1387C" w:rsidP="0071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87C" w:rsidRDefault="00B1387C" w:rsidP="00713C77">
      <w:r>
        <w:separator/>
      </w:r>
    </w:p>
  </w:footnote>
  <w:footnote w:type="continuationSeparator" w:id="0">
    <w:p w:rsidR="00B1387C" w:rsidRDefault="00B1387C" w:rsidP="00713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8E"/>
    <w:rsid w:val="001F048E"/>
    <w:rsid w:val="00713C77"/>
    <w:rsid w:val="009C2D65"/>
    <w:rsid w:val="00B1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BD3ED4-744A-4C84-94C5-12F0D34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77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2015-10-21T03:06:00Z</dcterms:created>
  <dcterms:modified xsi:type="dcterms:W3CDTF">2015-10-21T03:07:00Z</dcterms:modified>
</cp:coreProperties>
</file>