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AF" w:rsidRPr="00A249B8" w:rsidRDefault="002C01AF" w:rsidP="002C01AF">
      <w:pPr>
        <w:spacing w:line="560" w:lineRule="exact"/>
        <w:rPr>
          <w:rFonts w:ascii="宋体" w:eastAsia="方正小标宋简体" w:hAnsi="宋体" w:hint="eastAsia"/>
          <w:color w:val="000000"/>
          <w:sz w:val="36"/>
          <w:szCs w:val="36"/>
        </w:rPr>
      </w:pPr>
      <w:r w:rsidRPr="00A249B8">
        <w:rPr>
          <w:rFonts w:ascii="宋体" w:eastAsia="黑体" w:hAnsi="宋体" w:hint="eastAsia"/>
          <w:snapToGrid w:val="0"/>
          <w:color w:val="000000"/>
          <w:szCs w:val="32"/>
        </w:rPr>
        <w:t>附件</w:t>
      </w:r>
      <w:r w:rsidRPr="00A249B8">
        <w:rPr>
          <w:rFonts w:ascii="宋体" w:eastAsia="黑体" w:hAnsi="宋体" w:hint="eastAsia"/>
          <w:snapToGrid w:val="0"/>
          <w:color w:val="000000"/>
          <w:szCs w:val="32"/>
        </w:rPr>
        <w:t>1</w:t>
      </w:r>
      <w:r>
        <w:rPr>
          <w:rFonts w:ascii="宋体" w:eastAsia="黑体" w:hAnsi="宋体" w:hint="eastAsia"/>
          <w:snapToGrid w:val="0"/>
          <w:color w:val="000000"/>
          <w:szCs w:val="32"/>
        </w:rPr>
        <w:t>4</w:t>
      </w:r>
    </w:p>
    <w:p w:rsidR="002C01AF" w:rsidRPr="00552081" w:rsidRDefault="002C01AF" w:rsidP="002C01AF">
      <w:pPr>
        <w:adjustRightInd w:val="0"/>
        <w:snapToGrid w:val="0"/>
        <w:jc w:val="center"/>
        <w:rPr>
          <w:rFonts w:ascii="宋体" w:eastAsia="方正小标宋简体" w:hAnsi="宋体" w:cs="黑体" w:hint="eastAsia"/>
          <w:bCs/>
          <w:color w:val="000000"/>
          <w:sz w:val="44"/>
          <w:szCs w:val="44"/>
        </w:rPr>
      </w:pPr>
      <w:r w:rsidRPr="00552081">
        <w:rPr>
          <w:rFonts w:ascii="宋体" w:eastAsia="方正小标宋简体" w:hAnsi="宋体" w:cs="黑体" w:hint="eastAsia"/>
          <w:bCs/>
          <w:color w:val="000000"/>
          <w:sz w:val="44"/>
          <w:szCs w:val="44"/>
        </w:rPr>
        <w:t>广西普通高中毕业生综合素质总评表</w:t>
      </w:r>
    </w:p>
    <w:p w:rsidR="002C01AF" w:rsidRPr="00A249B8" w:rsidRDefault="002C01AF" w:rsidP="002C01AF">
      <w:pPr>
        <w:adjustRightInd w:val="0"/>
        <w:snapToGrid w:val="0"/>
        <w:ind w:leftChars="-177" w:left="-566"/>
        <w:rPr>
          <w:rFonts w:ascii="宋体" w:eastAsia="宋体" w:hAnsi="宋体" w:cs="黑体" w:hint="eastAsia"/>
          <w:bCs/>
          <w:color w:val="000000"/>
          <w:sz w:val="21"/>
          <w:szCs w:val="21"/>
        </w:rPr>
      </w:pPr>
      <w:r w:rsidRPr="00A249B8">
        <w:rPr>
          <w:rFonts w:ascii="宋体" w:eastAsia="宋体" w:hAnsi="宋体" w:cs="黑体" w:hint="eastAsia"/>
          <w:bCs/>
          <w:color w:val="000000"/>
          <w:sz w:val="21"/>
          <w:szCs w:val="21"/>
        </w:rPr>
        <w:t>考生姓名：          学籍号：                   考籍号：                高考报名号：</w:t>
      </w:r>
    </w:p>
    <w:tbl>
      <w:tblPr>
        <w:tblW w:w="100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"/>
        <w:gridCol w:w="795"/>
        <w:gridCol w:w="396"/>
        <w:gridCol w:w="723"/>
        <w:gridCol w:w="276"/>
        <w:gridCol w:w="446"/>
        <w:gridCol w:w="362"/>
        <w:gridCol w:w="360"/>
        <w:gridCol w:w="392"/>
        <w:gridCol w:w="329"/>
        <w:gridCol w:w="721"/>
        <w:gridCol w:w="375"/>
        <w:gridCol w:w="348"/>
        <w:gridCol w:w="612"/>
        <w:gridCol w:w="110"/>
        <w:gridCol w:w="387"/>
        <w:gridCol w:w="334"/>
        <w:gridCol w:w="399"/>
        <w:gridCol w:w="239"/>
        <w:gridCol w:w="543"/>
        <w:gridCol w:w="188"/>
        <w:gridCol w:w="230"/>
        <w:gridCol w:w="434"/>
        <w:gridCol w:w="731"/>
      </w:tblGrid>
      <w:tr w:rsidR="002C01AF" w:rsidRPr="00A249B8" w:rsidTr="00CF6147">
        <w:trPr>
          <w:trHeight w:val="90"/>
          <w:jc w:val="center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学科学习目标评价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科目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高一上学分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高一下学分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高二上学分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高二下学分</w:t>
            </w: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高三上学分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高三下学分</w:t>
            </w: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选修Ⅰ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必修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选修Ⅰ</w:t>
            </w: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277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音乐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美术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体育与健康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研究性学习活动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社区服务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社会实践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选修Ⅱ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3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学分总计：</w:t>
            </w:r>
          </w:p>
        </w:tc>
        <w:tc>
          <w:tcPr>
            <w:tcW w:w="637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其中，必修 学分，选修Ⅰ学分，选修II   学分</w:t>
            </w: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基础性发展目标评价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维度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道德品质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公民素养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学习能力</w:t>
            </w: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合作交流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运动与健康</w:t>
            </w:r>
          </w:p>
        </w:tc>
        <w:tc>
          <w:tcPr>
            <w:tcW w:w="1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审判与表现</w:t>
            </w: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等第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写实性评价</w:t>
            </w:r>
          </w:p>
        </w:tc>
        <w:tc>
          <w:tcPr>
            <w:tcW w:w="893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评价人：       （班主任）</w:t>
            </w: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1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学业水平考试成绩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语文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思想政治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物理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信息技术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1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数学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历史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化学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通用技术</w:t>
            </w: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0"/>
          <w:jc w:val="center"/>
        </w:trPr>
        <w:tc>
          <w:tcPr>
            <w:tcW w:w="10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地理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生物</w:t>
            </w:r>
          </w:p>
        </w:tc>
        <w:tc>
          <w:tcPr>
            <w:tcW w:w="1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 w:hint="eastAsia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color w:val="000000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Calibri"/>
                <w:color w:val="000000"/>
                <w:sz w:val="21"/>
                <w:szCs w:val="21"/>
              </w:rPr>
            </w:pPr>
          </w:p>
        </w:tc>
      </w:tr>
      <w:tr w:rsidR="002C01AF" w:rsidRPr="00A249B8" w:rsidTr="00CF6147">
        <w:trPr>
          <w:trHeight w:val="940"/>
          <w:jc w:val="center"/>
        </w:trPr>
        <w:tc>
          <w:tcPr>
            <w:tcW w:w="43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学校意见：</w:t>
            </w: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249B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盖章</w:t>
            </w: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   月    日</w:t>
            </w:r>
          </w:p>
        </w:tc>
        <w:tc>
          <w:tcPr>
            <w:tcW w:w="56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审核单位（学校主管教育部门）意见：</w:t>
            </w: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盖章</w:t>
            </w:r>
          </w:p>
          <w:p w:rsidR="002C01AF" w:rsidRPr="00A249B8" w:rsidRDefault="002C01AF" w:rsidP="00CF6147">
            <w:pPr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A249B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    月    日</w:t>
            </w:r>
          </w:p>
        </w:tc>
      </w:tr>
    </w:tbl>
    <w:p w:rsidR="002C01AF" w:rsidRPr="00A249B8" w:rsidRDefault="002C01AF" w:rsidP="002C01AF">
      <w:pPr>
        <w:adjustRightInd w:val="0"/>
        <w:snapToGrid w:val="0"/>
        <w:ind w:leftChars="-221" w:left="-707"/>
        <w:rPr>
          <w:rFonts w:ascii="宋体" w:eastAsia="宋体" w:hAnsi="宋体" w:hint="eastAsia"/>
          <w:snapToGrid w:val="0"/>
          <w:color w:val="000000"/>
          <w:sz w:val="18"/>
          <w:szCs w:val="18"/>
        </w:rPr>
      </w:pPr>
      <w:r w:rsidRPr="00A249B8">
        <w:rPr>
          <w:rFonts w:ascii="宋体" w:eastAsia="宋体" w:hAnsi="宋体" w:hint="eastAsia"/>
          <w:snapToGrid w:val="0"/>
          <w:color w:val="000000"/>
          <w:sz w:val="18"/>
          <w:szCs w:val="18"/>
        </w:rPr>
        <w:t>说明：1.按《广西普通高中新课程学生综合素质评价实施方案（试行）》文件要求，</w:t>
      </w:r>
      <w:r>
        <w:rPr>
          <w:rFonts w:ascii="宋体" w:eastAsia="宋体" w:hAnsi="宋体" w:hint="eastAsia"/>
          <w:snapToGrid w:val="0"/>
          <w:color w:val="000000"/>
          <w:sz w:val="18"/>
          <w:szCs w:val="18"/>
        </w:rPr>
        <w:t>2013</w:t>
      </w:r>
      <w:r w:rsidRPr="00A249B8">
        <w:rPr>
          <w:rFonts w:ascii="宋体" w:eastAsia="宋体" w:hAnsi="宋体" w:hint="eastAsia"/>
          <w:snapToGrid w:val="0"/>
          <w:color w:val="000000"/>
          <w:sz w:val="18"/>
          <w:szCs w:val="18"/>
        </w:rPr>
        <w:t>年入学的普通高中生必须有此表。</w:t>
      </w:r>
    </w:p>
    <w:p w:rsidR="009C2D65" w:rsidRPr="002C01AF" w:rsidRDefault="002C01AF" w:rsidP="002C01AF">
      <w:pPr>
        <w:adjustRightInd w:val="0"/>
        <w:snapToGrid w:val="0"/>
        <w:ind w:leftChars="-221" w:left="-707" w:firstLineChars="250" w:firstLine="450"/>
        <w:rPr>
          <w:rFonts w:ascii="宋体" w:eastAsia="宋体" w:hAnsi="宋体" w:hint="eastAsia"/>
          <w:snapToGrid w:val="0"/>
          <w:color w:val="000000"/>
          <w:sz w:val="18"/>
          <w:szCs w:val="18"/>
        </w:rPr>
      </w:pPr>
      <w:r w:rsidRPr="00A249B8">
        <w:rPr>
          <w:rFonts w:ascii="宋体" w:eastAsia="宋体" w:hAnsi="宋体" w:hint="eastAsia"/>
          <w:snapToGrid w:val="0"/>
          <w:color w:val="000000"/>
          <w:sz w:val="18"/>
          <w:szCs w:val="18"/>
        </w:rPr>
        <w:t>2.各高考报名站必须在</w:t>
      </w:r>
      <w:r>
        <w:rPr>
          <w:rFonts w:ascii="宋体" w:eastAsia="宋体" w:hAnsi="宋体" w:hint="eastAsia"/>
          <w:snapToGrid w:val="0"/>
          <w:color w:val="000000"/>
          <w:sz w:val="18"/>
          <w:szCs w:val="18"/>
        </w:rPr>
        <w:t>2016</w:t>
      </w:r>
      <w:r w:rsidRPr="00A249B8">
        <w:rPr>
          <w:rFonts w:ascii="宋体" w:eastAsia="宋体" w:hAnsi="宋体" w:hint="eastAsia"/>
          <w:snapToGrid w:val="0"/>
          <w:color w:val="000000"/>
          <w:sz w:val="18"/>
          <w:szCs w:val="18"/>
        </w:rPr>
        <w:t>年4月20日前按照</w:t>
      </w:r>
      <w:r w:rsidRPr="00A249B8">
        <w:rPr>
          <w:rFonts w:ascii="宋体" w:eastAsia="宋体" w:hAnsi="宋体"/>
          <w:snapToGrid w:val="0"/>
          <w:color w:val="000000"/>
          <w:sz w:val="18"/>
          <w:szCs w:val="18"/>
        </w:rPr>
        <w:t>广西普通高中毕业生综合素质总评</w:t>
      </w:r>
      <w:r w:rsidRPr="00A249B8">
        <w:rPr>
          <w:rFonts w:ascii="宋体" w:eastAsia="宋体" w:hAnsi="宋体" w:hint="eastAsia"/>
          <w:snapToGrid w:val="0"/>
          <w:color w:val="000000"/>
          <w:sz w:val="18"/>
          <w:szCs w:val="18"/>
        </w:rPr>
        <w:t>系统要求导入数据并上交。</w:t>
      </w:r>
      <w:bookmarkStart w:id="0" w:name="_GoBack"/>
      <w:bookmarkEnd w:id="0"/>
    </w:p>
    <w:sectPr w:rsidR="009C2D65" w:rsidRPr="002C0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5C" w:rsidRDefault="00F3455C" w:rsidP="002C01AF">
      <w:r>
        <w:separator/>
      </w:r>
    </w:p>
  </w:endnote>
  <w:endnote w:type="continuationSeparator" w:id="0">
    <w:p w:rsidR="00F3455C" w:rsidRDefault="00F3455C" w:rsidP="002C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5C" w:rsidRDefault="00F3455C" w:rsidP="002C01AF">
      <w:r>
        <w:separator/>
      </w:r>
    </w:p>
  </w:footnote>
  <w:footnote w:type="continuationSeparator" w:id="0">
    <w:p w:rsidR="00F3455C" w:rsidRDefault="00F3455C" w:rsidP="002C0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5C"/>
    <w:rsid w:val="002C01AF"/>
    <w:rsid w:val="00823D5C"/>
    <w:rsid w:val="009C2D65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2402BA-DAFB-4CC9-B9B9-76969814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AF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1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1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2015-10-21T03:10:00Z</dcterms:created>
  <dcterms:modified xsi:type="dcterms:W3CDTF">2015-10-21T03:10:00Z</dcterms:modified>
</cp:coreProperties>
</file>