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0E1" w:rsidRPr="00665E4D" w:rsidRDefault="00674DF2" w:rsidP="005B6287">
      <w:pPr>
        <w:spacing w:line="600" w:lineRule="exact"/>
        <w:jc w:val="center"/>
        <w:rPr>
          <w:rFonts w:ascii="方正小标宋简体" w:eastAsia="方正小标宋简体" w:hAnsiTheme="majorEastAsia"/>
          <w:spacing w:val="-6"/>
          <w:sz w:val="44"/>
          <w:szCs w:val="44"/>
        </w:rPr>
      </w:pPr>
      <w:r w:rsidRPr="00665E4D">
        <w:rPr>
          <w:rFonts w:ascii="方正小标宋简体" w:eastAsia="方正小标宋简体" w:hAnsiTheme="majorEastAsia" w:hint="eastAsia"/>
          <w:spacing w:val="-6"/>
          <w:sz w:val="44"/>
          <w:szCs w:val="44"/>
        </w:rPr>
        <w:t>《</w:t>
      </w:r>
      <w:r w:rsidR="00DF46EE" w:rsidRPr="00665E4D">
        <w:rPr>
          <w:rFonts w:ascii="方正小标宋简体" w:eastAsia="方正小标宋简体" w:hAnsiTheme="majorEastAsia" w:hint="eastAsia"/>
          <w:spacing w:val="-6"/>
          <w:sz w:val="44"/>
          <w:szCs w:val="44"/>
        </w:rPr>
        <w:t>天津市深化考试招生制度</w:t>
      </w:r>
      <w:r w:rsidR="00665E4D" w:rsidRPr="00665E4D">
        <w:rPr>
          <w:rFonts w:ascii="方正小标宋简体" w:eastAsia="方正小标宋简体" w:hAnsiTheme="majorEastAsia" w:hint="eastAsia"/>
          <w:spacing w:val="-6"/>
          <w:sz w:val="44"/>
          <w:szCs w:val="44"/>
        </w:rPr>
        <w:t>改革</w:t>
      </w:r>
      <w:r w:rsidR="00DF46EE" w:rsidRPr="00665E4D">
        <w:rPr>
          <w:rFonts w:ascii="方正小标宋简体" w:eastAsia="方正小标宋简体" w:hAnsiTheme="majorEastAsia" w:hint="eastAsia"/>
          <w:spacing w:val="-6"/>
          <w:sz w:val="44"/>
          <w:szCs w:val="44"/>
        </w:rPr>
        <w:t>实施方案</w:t>
      </w:r>
      <w:r w:rsidRPr="00665E4D">
        <w:rPr>
          <w:rFonts w:ascii="方正小标宋简体" w:eastAsia="方正小标宋简体" w:hAnsiTheme="majorEastAsia" w:hint="eastAsia"/>
          <w:spacing w:val="-6"/>
          <w:sz w:val="44"/>
          <w:szCs w:val="44"/>
        </w:rPr>
        <w:t>》</w:t>
      </w:r>
      <w:r w:rsidR="00DF46EE" w:rsidRPr="00665E4D">
        <w:rPr>
          <w:rFonts w:ascii="方正小标宋简体" w:eastAsia="方正小标宋简体" w:hAnsiTheme="majorEastAsia" w:hint="eastAsia"/>
          <w:spacing w:val="-6"/>
          <w:sz w:val="44"/>
          <w:szCs w:val="44"/>
        </w:rPr>
        <w:t>解读</w:t>
      </w:r>
    </w:p>
    <w:p w:rsidR="00DF46EE" w:rsidRPr="00781E1E" w:rsidRDefault="00DF46EE" w:rsidP="005B6287">
      <w:pPr>
        <w:spacing w:line="600" w:lineRule="exact"/>
        <w:jc w:val="center"/>
        <w:rPr>
          <w:rFonts w:asciiTheme="majorEastAsia" w:eastAsiaTheme="majorEastAsia" w:hAnsiTheme="majorEastAsia"/>
          <w:b/>
          <w:sz w:val="28"/>
          <w:szCs w:val="28"/>
        </w:rPr>
      </w:pPr>
    </w:p>
    <w:p w:rsidR="008D02CE" w:rsidRPr="00665E4D" w:rsidRDefault="0012559C" w:rsidP="00665E4D">
      <w:pPr>
        <w:spacing w:line="600" w:lineRule="exact"/>
        <w:ind w:firstLineChars="198" w:firstLine="634"/>
        <w:rPr>
          <w:rFonts w:ascii="黑体" w:eastAsia="黑体" w:hAnsi="黑体"/>
          <w:sz w:val="32"/>
          <w:szCs w:val="32"/>
        </w:rPr>
      </w:pPr>
      <w:r w:rsidRPr="00665E4D">
        <w:rPr>
          <w:rFonts w:ascii="黑体" w:eastAsia="黑体" w:hAnsi="黑体" w:hint="eastAsia"/>
          <w:sz w:val="32"/>
          <w:szCs w:val="32"/>
        </w:rPr>
        <w:t>一、</w:t>
      </w:r>
      <w:r w:rsidR="00AF2BDE" w:rsidRPr="00665E4D">
        <w:rPr>
          <w:rFonts w:ascii="黑体" w:eastAsia="黑体" w:hAnsi="黑体" w:hint="eastAsia"/>
          <w:sz w:val="32"/>
          <w:szCs w:val="32"/>
        </w:rPr>
        <w:t>我市</w:t>
      </w:r>
      <w:r w:rsidR="008369AB">
        <w:rPr>
          <w:rFonts w:ascii="黑体" w:eastAsia="黑体" w:hAnsi="黑体" w:hint="eastAsia"/>
          <w:sz w:val="32"/>
          <w:szCs w:val="32"/>
        </w:rPr>
        <w:t>《实施方案》</w:t>
      </w:r>
      <w:r w:rsidR="008D02CE" w:rsidRPr="00665E4D">
        <w:rPr>
          <w:rFonts w:ascii="黑体" w:eastAsia="黑体" w:hAnsi="黑体" w:hint="eastAsia"/>
          <w:sz w:val="32"/>
          <w:szCs w:val="32"/>
        </w:rPr>
        <w:t>的研制</w:t>
      </w:r>
      <w:r w:rsidR="006C45CF" w:rsidRPr="00665E4D">
        <w:rPr>
          <w:rFonts w:ascii="黑体" w:eastAsia="黑体" w:hAnsi="黑体" w:hint="eastAsia"/>
          <w:sz w:val="32"/>
          <w:szCs w:val="32"/>
        </w:rPr>
        <w:t>经历了哪些</w:t>
      </w:r>
      <w:r w:rsidR="008D02CE" w:rsidRPr="00665E4D">
        <w:rPr>
          <w:rFonts w:ascii="黑体" w:eastAsia="黑体" w:hAnsi="黑体" w:hint="eastAsia"/>
          <w:sz w:val="32"/>
          <w:szCs w:val="32"/>
        </w:rPr>
        <w:t>过程？</w:t>
      </w:r>
    </w:p>
    <w:p w:rsidR="00884AC0" w:rsidRPr="00665E4D" w:rsidRDefault="007F4961" w:rsidP="00665E4D">
      <w:pPr>
        <w:spacing w:line="600" w:lineRule="exact"/>
        <w:ind w:firstLineChars="200" w:firstLine="640"/>
        <w:jc w:val="left"/>
        <w:rPr>
          <w:rFonts w:ascii="仿宋_GB2312" w:eastAsia="仿宋_GB2312"/>
          <w:sz w:val="32"/>
          <w:szCs w:val="32"/>
        </w:rPr>
      </w:pPr>
      <w:r w:rsidRPr="00665E4D">
        <w:rPr>
          <w:rFonts w:ascii="仿宋_GB2312" w:eastAsia="仿宋_GB2312" w:hint="eastAsia"/>
          <w:sz w:val="32"/>
          <w:szCs w:val="32"/>
        </w:rPr>
        <w:t>2014年9月4日，国务院颁布</w:t>
      </w:r>
      <w:r w:rsidR="00573835" w:rsidRPr="00665E4D">
        <w:rPr>
          <w:rFonts w:ascii="仿宋_GB2312" w:eastAsia="仿宋_GB2312" w:hint="eastAsia"/>
          <w:sz w:val="32"/>
          <w:szCs w:val="32"/>
        </w:rPr>
        <w:t>了</w:t>
      </w:r>
      <w:r w:rsidRPr="00665E4D">
        <w:rPr>
          <w:rFonts w:ascii="仿宋_GB2312" w:eastAsia="仿宋_GB2312" w:hint="eastAsia"/>
          <w:sz w:val="32"/>
          <w:szCs w:val="32"/>
        </w:rPr>
        <w:t>《关于深化考试招生制度改革的实施意见》（国发</w:t>
      </w:r>
      <w:r w:rsidR="00573835" w:rsidRPr="00665E4D">
        <w:rPr>
          <w:rFonts w:ascii="仿宋_GB2312" w:eastAsia="仿宋_GB2312" w:hint="eastAsia"/>
          <w:sz w:val="32"/>
          <w:szCs w:val="32"/>
        </w:rPr>
        <w:t>〔2014〕35号</w:t>
      </w:r>
      <w:r w:rsidRPr="00665E4D">
        <w:rPr>
          <w:rFonts w:ascii="仿宋_GB2312" w:eastAsia="仿宋_GB2312" w:hint="eastAsia"/>
          <w:sz w:val="32"/>
          <w:szCs w:val="32"/>
        </w:rPr>
        <w:t>）</w:t>
      </w:r>
      <w:r w:rsidR="00573835" w:rsidRPr="00665E4D">
        <w:rPr>
          <w:rFonts w:ascii="仿宋_GB2312" w:eastAsia="仿宋_GB2312" w:hint="eastAsia"/>
          <w:sz w:val="32"/>
          <w:szCs w:val="32"/>
        </w:rPr>
        <w:t>。</w:t>
      </w:r>
      <w:r w:rsidRPr="00665E4D">
        <w:rPr>
          <w:rFonts w:ascii="仿宋_GB2312" w:eastAsia="仿宋_GB2312" w:hint="eastAsia"/>
          <w:sz w:val="32"/>
          <w:szCs w:val="32"/>
        </w:rPr>
        <w:t>本市按照国家统一部署，</w:t>
      </w:r>
      <w:r w:rsidR="00573835" w:rsidRPr="00665E4D">
        <w:rPr>
          <w:rFonts w:ascii="仿宋_GB2312" w:eastAsia="仿宋_GB2312" w:hint="eastAsia"/>
          <w:sz w:val="32"/>
          <w:szCs w:val="32"/>
        </w:rPr>
        <w:t>认真领会国家文件精神，学习试点省市经验，把握改革的总体方向和总体要求，深入了解本市考试招生制度</w:t>
      </w:r>
      <w:r w:rsidR="00A35445" w:rsidRPr="00665E4D">
        <w:rPr>
          <w:rFonts w:ascii="仿宋_GB2312" w:eastAsia="仿宋_GB2312" w:hint="eastAsia"/>
          <w:sz w:val="32"/>
          <w:szCs w:val="32"/>
        </w:rPr>
        <w:t>改革</w:t>
      </w:r>
      <w:r w:rsidR="004C27E4" w:rsidRPr="00665E4D">
        <w:rPr>
          <w:rFonts w:ascii="仿宋_GB2312" w:eastAsia="仿宋_GB2312" w:hint="eastAsia"/>
          <w:sz w:val="32"/>
          <w:szCs w:val="32"/>
        </w:rPr>
        <w:t>的</w:t>
      </w:r>
      <w:r w:rsidR="00573835" w:rsidRPr="00665E4D">
        <w:rPr>
          <w:rFonts w:ascii="仿宋_GB2312" w:eastAsia="仿宋_GB2312" w:hint="eastAsia"/>
          <w:sz w:val="32"/>
          <w:szCs w:val="32"/>
        </w:rPr>
        <w:t>现状，</w:t>
      </w:r>
      <w:r w:rsidR="003E2AAD" w:rsidRPr="00665E4D">
        <w:rPr>
          <w:rFonts w:ascii="仿宋_GB2312" w:eastAsia="仿宋_GB2312" w:hint="eastAsia"/>
          <w:sz w:val="32"/>
          <w:szCs w:val="32"/>
        </w:rPr>
        <w:t>就深化</w:t>
      </w:r>
      <w:r w:rsidR="00573835" w:rsidRPr="00665E4D">
        <w:rPr>
          <w:rFonts w:ascii="仿宋_GB2312" w:eastAsia="仿宋_GB2312" w:hint="eastAsia"/>
          <w:sz w:val="32"/>
          <w:szCs w:val="32"/>
        </w:rPr>
        <w:t>本</w:t>
      </w:r>
      <w:r w:rsidR="003E2AAD" w:rsidRPr="00665E4D">
        <w:rPr>
          <w:rFonts w:ascii="仿宋_GB2312" w:eastAsia="仿宋_GB2312" w:hint="eastAsia"/>
          <w:sz w:val="32"/>
          <w:szCs w:val="32"/>
        </w:rPr>
        <w:t>市考试招生制度改革</w:t>
      </w:r>
      <w:r w:rsidR="00573835" w:rsidRPr="00665E4D">
        <w:rPr>
          <w:rFonts w:ascii="仿宋_GB2312" w:eastAsia="仿宋_GB2312" w:hint="eastAsia"/>
          <w:sz w:val="32"/>
          <w:szCs w:val="32"/>
        </w:rPr>
        <w:t>进行了充分的研究论证；</w:t>
      </w:r>
      <w:r w:rsidR="001C3B52" w:rsidRPr="00665E4D">
        <w:rPr>
          <w:rFonts w:ascii="仿宋_GB2312" w:eastAsia="仿宋_GB2312" w:hint="eastAsia"/>
          <w:sz w:val="32"/>
          <w:szCs w:val="32"/>
        </w:rPr>
        <w:t>我市</w:t>
      </w:r>
      <w:r w:rsidR="008369AB">
        <w:rPr>
          <w:rFonts w:ascii="仿宋_GB2312" w:eastAsia="仿宋_GB2312" w:hint="eastAsia"/>
          <w:sz w:val="32"/>
          <w:szCs w:val="32"/>
        </w:rPr>
        <w:t>《实施方案》</w:t>
      </w:r>
      <w:r w:rsidR="000B309B" w:rsidRPr="00665E4D">
        <w:rPr>
          <w:rFonts w:ascii="仿宋_GB2312" w:eastAsia="仿宋_GB2312" w:hint="eastAsia"/>
          <w:sz w:val="32"/>
          <w:szCs w:val="32"/>
        </w:rPr>
        <w:t>经过</w:t>
      </w:r>
      <w:r w:rsidR="00573835" w:rsidRPr="00665E4D">
        <w:rPr>
          <w:rFonts w:ascii="仿宋_GB2312" w:eastAsia="仿宋_GB2312" w:hint="eastAsia"/>
          <w:sz w:val="32"/>
          <w:szCs w:val="32"/>
        </w:rPr>
        <w:t>了</w:t>
      </w:r>
      <w:r w:rsidR="000B309B" w:rsidRPr="00665E4D">
        <w:rPr>
          <w:rFonts w:ascii="仿宋_GB2312" w:eastAsia="仿宋_GB2312" w:hint="eastAsia"/>
          <w:sz w:val="32"/>
          <w:szCs w:val="32"/>
        </w:rPr>
        <w:t>公众参与、专家论证、风险评估、集体讨论决定等多项程序</w:t>
      </w:r>
      <w:r w:rsidR="00573835" w:rsidRPr="00665E4D">
        <w:rPr>
          <w:rFonts w:ascii="仿宋_GB2312" w:eastAsia="仿宋_GB2312" w:hint="eastAsia"/>
          <w:sz w:val="32"/>
          <w:szCs w:val="32"/>
        </w:rPr>
        <w:t>；面向</w:t>
      </w:r>
      <w:r w:rsidR="00496DE6" w:rsidRPr="00665E4D">
        <w:rPr>
          <w:rFonts w:ascii="仿宋_GB2312" w:eastAsia="仿宋_GB2312" w:hint="eastAsia"/>
          <w:sz w:val="32"/>
          <w:szCs w:val="32"/>
        </w:rPr>
        <w:t>高等教育、基础教育、职业教育、教育专家和学者</w:t>
      </w:r>
      <w:r w:rsidR="00573835" w:rsidRPr="00665E4D">
        <w:rPr>
          <w:rFonts w:ascii="仿宋_GB2312" w:eastAsia="仿宋_GB2312" w:hint="eastAsia"/>
          <w:sz w:val="32"/>
          <w:szCs w:val="32"/>
        </w:rPr>
        <w:t>、市人大代表、市政协委员、学生家长等多方征求了意见和建议。共历时11个月，召开征求意见座谈会</w:t>
      </w:r>
      <w:r w:rsidR="00136F2F" w:rsidRPr="00665E4D">
        <w:rPr>
          <w:rFonts w:ascii="仿宋_GB2312" w:eastAsia="仿宋_GB2312" w:hint="eastAsia"/>
          <w:sz w:val="32"/>
          <w:szCs w:val="32"/>
        </w:rPr>
        <w:t>20</w:t>
      </w:r>
      <w:r w:rsidR="00573835" w:rsidRPr="00665E4D">
        <w:rPr>
          <w:rFonts w:ascii="仿宋_GB2312" w:eastAsia="仿宋_GB2312" w:hint="eastAsia"/>
          <w:sz w:val="32"/>
          <w:szCs w:val="32"/>
        </w:rPr>
        <w:t>余个，发出征求意见稿300余份，</w:t>
      </w:r>
      <w:r w:rsidR="00C71FE4" w:rsidRPr="00665E4D">
        <w:rPr>
          <w:rFonts w:ascii="仿宋_GB2312" w:eastAsia="仿宋_GB2312" w:hint="eastAsia"/>
          <w:sz w:val="32"/>
          <w:szCs w:val="32"/>
        </w:rPr>
        <w:t>数十易其稿，</w:t>
      </w:r>
      <w:r w:rsidR="00573835" w:rsidRPr="00665E4D">
        <w:rPr>
          <w:rFonts w:ascii="仿宋_GB2312" w:eastAsia="仿宋_GB2312" w:hint="eastAsia"/>
          <w:sz w:val="32"/>
          <w:szCs w:val="32"/>
        </w:rPr>
        <w:t>修订</w:t>
      </w:r>
      <w:r w:rsidR="00C71FE4" w:rsidRPr="00665E4D">
        <w:rPr>
          <w:rFonts w:ascii="仿宋_GB2312" w:eastAsia="仿宋_GB2312" w:hint="eastAsia"/>
          <w:sz w:val="32"/>
          <w:szCs w:val="32"/>
        </w:rPr>
        <w:t>百余</w:t>
      </w:r>
      <w:r w:rsidR="00573835" w:rsidRPr="00665E4D">
        <w:rPr>
          <w:rFonts w:ascii="仿宋_GB2312" w:eastAsia="仿宋_GB2312" w:hint="eastAsia"/>
          <w:sz w:val="32"/>
          <w:szCs w:val="32"/>
        </w:rPr>
        <w:t>处，形成我市深化考试招生制度改革实施方案。经市政府第55次常务会议和</w:t>
      </w:r>
      <w:r w:rsidR="00A31332" w:rsidRPr="00665E4D">
        <w:rPr>
          <w:rFonts w:ascii="仿宋_GB2312" w:eastAsia="仿宋_GB2312" w:hint="eastAsia"/>
          <w:sz w:val="32"/>
          <w:szCs w:val="32"/>
        </w:rPr>
        <w:t>市委全面深化改革领导小组</w:t>
      </w:r>
      <w:r w:rsidR="00573835" w:rsidRPr="00665E4D">
        <w:rPr>
          <w:rFonts w:ascii="仿宋_GB2312" w:eastAsia="仿宋_GB2312" w:hint="eastAsia"/>
          <w:sz w:val="32"/>
          <w:szCs w:val="32"/>
        </w:rPr>
        <w:t>第10次会议审议通过后</w:t>
      </w:r>
      <w:r w:rsidR="00A31332" w:rsidRPr="00665E4D">
        <w:rPr>
          <w:rFonts w:ascii="仿宋_GB2312" w:eastAsia="仿宋_GB2312" w:hint="eastAsia"/>
          <w:sz w:val="32"/>
          <w:szCs w:val="32"/>
        </w:rPr>
        <w:t>，</w:t>
      </w:r>
      <w:r w:rsidR="00573835" w:rsidRPr="00665E4D">
        <w:rPr>
          <w:rFonts w:ascii="仿宋_GB2312" w:eastAsia="仿宋_GB2312" w:hint="eastAsia"/>
          <w:sz w:val="32"/>
          <w:szCs w:val="32"/>
        </w:rPr>
        <w:t>报教育部备案</w:t>
      </w:r>
      <w:r w:rsidR="003A326B">
        <w:rPr>
          <w:rFonts w:ascii="仿宋_GB2312" w:eastAsia="仿宋_GB2312" w:hint="eastAsia"/>
          <w:sz w:val="32"/>
          <w:szCs w:val="32"/>
        </w:rPr>
        <w:t>。日前，教育部已同意备案</w:t>
      </w:r>
      <w:r w:rsidR="00573835" w:rsidRPr="00665E4D">
        <w:rPr>
          <w:rFonts w:ascii="仿宋_GB2312" w:eastAsia="仿宋_GB2312" w:hint="eastAsia"/>
          <w:sz w:val="32"/>
          <w:szCs w:val="32"/>
        </w:rPr>
        <w:t>。</w:t>
      </w:r>
    </w:p>
    <w:p w:rsidR="00E41E03" w:rsidRPr="00665E4D" w:rsidRDefault="00E41E03" w:rsidP="00665E4D">
      <w:pPr>
        <w:spacing w:line="600" w:lineRule="exact"/>
        <w:ind w:firstLineChars="198" w:firstLine="634"/>
        <w:rPr>
          <w:rFonts w:ascii="黑体" w:eastAsia="黑体" w:hAnsi="黑体"/>
          <w:sz w:val="32"/>
          <w:szCs w:val="32"/>
        </w:rPr>
      </w:pPr>
      <w:r w:rsidRPr="00665E4D">
        <w:rPr>
          <w:rFonts w:ascii="黑体" w:eastAsia="黑体" w:hAnsi="黑体" w:hint="eastAsia"/>
          <w:sz w:val="32"/>
          <w:szCs w:val="32"/>
        </w:rPr>
        <w:t>二、</w:t>
      </w:r>
      <w:r w:rsidR="007F70F4" w:rsidRPr="00665E4D">
        <w:rPr>
          <w:rFonts w:ascii="黑体" w:eastAsia="黑体" w:hAnsi="黑体" w:hint="eastAsia"/>
          <w:sz w:val="32"/>
          <w:szCs w:val="32"/>
        </w:rPr>
        <w:t>我市</w:t>
      </w:r>
      <w:r w:rsidR="008369AB">
        <w:rPr>
          <w:rFonts w:ascii="黑体" w:eastAsia="黑体" w:hAnsi="黑体" w:hint="eastAsia"/>
          <w:sz w:val="32"/>
          <w:szCs w:val="32"/>
        </w:rPr>
        <w:t>《实施方案》</w:t>
      </w:r>
      <w:r w:rsidRPr="00665E4D">
        <w:rPr>
          <w:rFonts w:ascii="黑体" w:eastAsia="黑体" w:hAnsi="黑体" w:hint="eastAsia"/>
          <w:sz w:val="32"/>
          <w:szCs w:val="32"/>
        </w:rPr>
        <w:t>主要想解决</w:t>
      </w:r>
      <w:r w:rsidR="005076A4" w:rsidRPr="00665E4D">
        <w:rPr>
          <w:rFonts w:ascii="黑体" w:eastAsia="黑体" w:hAnsi="黑体" w:hint="eastAsia"/>
          <w:sz w:val="32"/>
          <w:szCs w:val="32"/>
        </w:rPr>
        <w:t>哪些</w:t>
      </w:r>
      <w:r w:rsidRPr="00665E4D">
        <w:rPr>
          <w:rFonts w:ascii="黑体" w:eastAsia="黑体" w:hAnsi="黑体" w:hint="eastAsia"/>
          <w:sz w:val="32"/>
          <w:szCs w:val="32"/>
        </w:rPr>
        <w:t>问题?</w:t>
      </w:r>
    </w:p>
    <w:p w:rsidR="00E41E03" w:rsidRPr="00665E4D" w:rsidRDefault="00E41E03" w:rsidP="00665E4D">
      <w:pPr>
        <w:spacing w:line="600" w:lineRule="exact"/>
        <w:ind w:firstLineChars="200" w:firstLine="640"/>
        <w:jc w:val="left"/>
        <w:rPr>
          <w:rFonts w:ascii="仿宋_GB2312" w:eastAsia="仿宋_GB2312"/>
          <w:sz w:val="32"/>
          <w:szCs w:val="32"/>
        </w:rPr>
      </w:pPr>
      <w:r w:rsidRPr="00665E4D">
        <w:rPr>
          <w:rFonts w:ascii="仿宋_GB2312" w:eastAsia="仿宋_GB2312" w:hint="eastAsia"/>
          <w:sz w:val="32"/>
          <w:szCs w:val="32"/>
        </w:rPr>
        <w:t>考试招生制度改革受多方面因素影响，不能一蹴而就，深化考试招生制度改革应是一个渐进的过程。本次改革主要致力于解决</w:t>
      </w:r>
      <w:r w:rsidR="00366414" w:rsidRPr="00665E4D">
        <w:rPr>
          <w:rFonts w:ascii="仿宋_GB2312" w:eastAsia="仿宋_GB2312" w:hint="eastAsia"/>
          <w:sz w:val="32"/>
          <w:szCs w:val="32"/>
        </w:rPr>
        <w:t>四</w:t>
      </w:r>
      <w:r w:rsidRPr="00665E4D">
        <w:rPr>
          <w:rFonts w:ascii="仿宋_GB2312" w:eastAsia="仿宋_GB2312" w:hint="eastAsia"/>
          <w:sz w:val="32"/>
          <w:szCs w:val="32"/>
        </w:rPr>
        <w:t>个方面的主要问题：</w:t>
      </w:r>
      <w:r w:rsidR="00C71FE4" w:rsidRPr="00665E4D">
        <w:rPr>
          <w:rFonts w:ascii="仿宋_GB2312" w:eastAsia="仿宋_GB2312" w:hint="eastAsia"/>
          <w:sz w:val="32"/>
          <w:szCs w:val="32"/>
        </w:rPr>
        <w:t>一是学生和高校选择权不足</w:t>
      </w:r>
      <w:r w:rsidR="00366414" w:rsidRPr="00665E4D">
        <w:rPr>
          <w:rFonts w:ascii="仿宋_GB2312" w:eastAsia="仿宋_GB2312" w:hint="eastAsia"/>
          <w:sz w:val="32"/>
          <w:szCs w:val="32"/>
        </w:rPr>
        <w:t>，</w:t>
      </w:r>
      <w:r w:rsidR="00C71FE4" w:rsidRPr="00665E4D">
        <w:rPr>
          <w:rFonts w:ascii="仿宋_GB2312" w:eastAsia="仿宋_GB2312" w:hint="eastAsia"/>
          <w:sz w:val="32"/>
          <w:szCs w:val="32"/>
        </w:rPr>
        <w:t>不利于人才选拔</w:t>
      </w:r>
      <w:r w:rsidR="00887BC8" w:rsidRPr="00665E4D">
        <w:rPr>
          <w:rFonts w:ascii="仿宋_GB2312" w:eastAsia="仿宋_GB2312" w:hint="eastAsia"/>
          <w:sz w:val="32"/>
          <w:szCs w:val="32"/>
        </w:rPr>
        <w:t>和</w:t>
      </w:r>
      <w:r w:rsidR="00C71FE4" w:rsidRPr="00665E4D">
        <w:rPr>
          <w:rFonts w:ascii="仿宋_GB2312" w:eastAsia="仿宋_GB2312" w:hint="eastAsia"/>
          <w:sz w:val="32"/>
          <w:szCs w:val="32"/>
        </w:rPr>
        <w:t>培养</w:t>
      </w:r>
      <w:r w:rsidR="00887BC8" w:rsidRPr="00665E4D">
        <w:rPr>
          <w:rFonts w:ascii="仿宋_GB2312" w:eastAsia="仿宋_GB2312" w:hint="eastAsia"/>
          <w:sz w:val="32"/>
          <w:szCs w:val="32"/>
        </w:rPr>
        <w:t>；</w:t>
      </w:r>
      <w:r w:rsidRPr="00665E4D">
        <w:rPr>
          <w:rFonts w:ascii="仿宋_GB2312" w:eastAsia="仿宋_GB2312" w:hint="eastAsia"/>
          <w:sz w:val="32"/>
          <w:szCs w:val="32"/>
        </w:rPr>
        <w:t>二是评价方式单一影响学生全面发展</w:t>
      </w:r>
      <w:r w:rsidR="00887BC8" w:rsidRPr="00665E4D">
        <w:rPr>
          <w:rFonts w:ascii="仿宋_GB2312" w:eastAsia="仿宋_GB2312" w:hint="eastAsia"/>
          <w:sz w:val="32"/>
          <w:szCs w:val="32"/>
        </w:rPr>
        <w:t>；</w:t>
      </w:r>
      <w:r w:rsidR="00C71FE4" w:rsidRPr="00665E4D">
        <w:rPr>
          <w:rFonts w:ascii="仿宋_GB2312" w:eastAsia="仿宋_GB2312" w:hint="eastAsia"/>
          <w:sz w:val="32"/>
          <w:szCs w:val="32"/>
        </w:rPr>
        <w:t>三是一考定终身使学生负担过重</w:t>
      </w:r>
      <w:r w:rsidR="00887BC8" w:rsidRPr="00665E4D">
        <w:rPr>
          <w:rFonts w:ascii="仿宋_GB2312" w:eastAsia="仿宋_GB2312" w:hint="eastAsia"/>
          <w:sz w:val="32"/>
          <w:szCs w:val="32"/>
        </w:rPr>
        <w:t>；</w:t>
      </w:r>
      <w:r w:rsidRPr="00665E4D">
        <w:rPr>
          <w:rFonts w:ascii="仿宋_GB2312" w:eastAsia="仿宋_GB2312" w:hint="eastAsia"/>
          <w:sz w:val="32"/>
          <w:szCs w:val="32"/>
        </w:rPr>
        <w:t>四是保障教育公平的体制机制不够健全。</w:t>
      </w:r>
    </w:p>
    <w:p w:rsidR="000B6E40" w:rsidRDefault="00665E4D" w:rsidP="00E41E03">
      <w:pPr>
        <w:spacing w:line="600" w:lineRule="exact"/>
        <w:ind w:firstLineChars="200" w:firstLine="560"/>
        <w:jc w:val="left"/>
        <w:rPr>
          <w:rFonts w:ascii="仿宋_GB2312" w:eastAsia="仿宋_GB2312"/>
          <w:sz w:val="28"/>
          <w:szCs w:val="28"/>
        </w:rPr>
      </w:pPr>
      <w:r>
        <w:rPr>
          <w:rFonts w:ascii="仿宋_GB2312" w:eastAsia="仿宋_GB2312"/>
          <w:noProof/>
          <w:sz w:val="28"/>
          <w:szCs w:val="28"/>
        </w:rPr>
        <w:lastRenderedPageBreak/>
        <w:drawing>
          <wp:anchor distT="0" distB="0" distL="114300" distR="114300" simplePos="0" relativeHeight="251698176" behindDoc="1" locked="0" layoutInCell="1" allowOverlap="1">
            <wp:simplePos x="0" y="0"/>
            <wp:positionH relativeFrom="column">
              <wp:posOffset>580390</wp:posOffset>
            </wp:positionH>
            <wp:positionV relativeFrom="paragraph">
              <wp:posOffset>196215</wp:posOffset>
            </wp:positionV>
            <wp:extent cx="4448175" cy="3267075"/>
            <wp:effectExtent l="0" t="0" r="0" b="0"/>
            <wp:wrapNone/>
            <wp:docPr id="23" name="图片 23" descr="C:\Users\lenovo\Pictures\图片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Pictures\图片21.png"/>
                    <pic:cNvPicPr>
                      <a:picLocks noChangeAspect="1" noChangeArrowheads="1"/>
                    </pic:cNvPicPr>
                  </pic:nvPicPr>
                  <pic:blipFill>
                    <a:blip r:embed="rId7"/>
                    <a:srcRect/>
                    <a:stretch>
                      <a:fillRect/>
                    </a:stretch>
                  </pic:blipFill>
                  <pic:spPr bwMode="auto">
                    <a:xfrm>
                      <a:off x="0" y="0"/>
                      <a:ext cx="4448175" cy="3267075"/>
                    </a:xfrm>
                    <a:prstGeom prst="rect">
                      <a:avLst/>
                    </a:prstGeom>
                    <a:noFill/>
                    <a:ln w="9525">
                      <a:noFill/>
                      <a:miter lim="800000"/>
                      <a:headEnd/>
                      <a:tailEnd/>
                    </a:ln>
                  </pic:spPr>
                </pic:pic>
              </a:graphicData>
            </a:graphic>
          </wp:anchor>
        </w:drawing>
      </w:r>
    </w:p>
    <w:p w:rsidR="009E6B62" w:rsidRDefault="009E6B62" w:rsidP="00640C89">
      <w:pPr>
        <w:spacing w:line="600" w:lineRule="exact"/>
        <w:ind w:firstLineChars="200" w:firstLine="560"/>
        <w:jc w:val="left"/>
        <w:rPr>
          <w:rFonts w:ascii="仿宋_GB2312" w:eastAsia="仿宋_GB2312"/>
          <w:sz w:val="28"/>
          <w:szCs w:val="28"/>
        </w:rPr>
      </w:pPr>
    </w:p>
    <w:p w:rsidR="0030776A" w:rsidRPr="00887BC8" w:rsidRDefault="0030776A" w:rsidP="00E41E03">
      <w:pPr>
        <w:spacing w:line="600" w:lineRule="exact"/>
        <w:ind w:firstLineChars="200" w:firstLine="560"/>
        <w:jc w:val="left"/>
        <w:rPr>
          <w:rFonts w:ascii="仿宋_GB2312" w:eastAsia="仿宋_GB2312"/>
          <w:sz w:val="28"/>
          <w:szCs w:val="28"/>
        </w:rPr>
      </w:pPr>
    </w:p>
    <w:p w:rsidR="009E6B62" w:rsidRPr="00E41E03" w:rsidRDefault="009E6B62" w:rsidP="00E41E03">
      <w:pPr>
        <w:spacing w:line="600" w:lineRule="exact"/>
        <w:ind w:firstLineChars="200" w:firstLine="560"/>
        <w:jc w:val="left"/>
        <w:rPr>
          <w:rFonts w:ascii="仿宋_GB2312" w:eastAsia="仿宋_GB2312"/>
          <w:sz w:val="28"/>
          <w:szCs w:val="28"/>
        </w:rPr>
      </w:pPr>
    </w:p>
    <w:p w:rsidR="009E6B62" w:rsidRDefault="009E6B62" w:rsidP="008A228D">
      <w:pPr>
        <w:spacing w:line="600" w:lineRule="exact"/>
        <w:ind w:firstLineChars="198" w:firstLine="557"/>
        <w:rPr>
          <w:rFonts w:asciiTheme="majorEastAsia" w:eastAsiaTheme="majorEastAsia" w:hAnsiTheme="majorEastAsia"/>
          <w:b/>
          <w:sz w:val="28"/>
          <w:szCs w:val="28"/>
        </w:rPr>
      </w:pPr>
    </w:p>
    <w:p w:rsidR="009E6B62" w:rsidRDefault="009E6B62" w:rsidP="00FF564A">
      <w:pPr>
        <w:spacing w:line="600" w:lineRule="exact"/>
        <w:ind w:firstLineChars="198" w:firstLine="557"/>
        <w:rPr>
          <w:rFonts w:asciiTheme="majorEastAsia" w:eastAsiaTheme="majorEastAsia" w:hAnsiTheme="majorEastAsia"/>
          <w:b/>
          <w:sz w:val="28"/>
          <w:szCs w:val="28"/>
        </w:rPr>
      </w:pPr>
    </w:p>
    <w:p w:rsidR="009E6B62" w:rsidRDefault="009E6B62" w:rsidP="005B6287">
      <w:pPr>
        <w:spacing w:line="600" w:lineRule="exact"/>
        <w:ind w:firstLineChars="198" w:firstLine="557"/>
        <w:rPr>
          <w:rFonts w:asciiTheme="majorEastAsia" w:eastAsiaTheme="majorEastAsia" w:hAnsiTheme="majorEastAsia"/>
          <w:b/>
          <w:sz w:val="28"/>
          <w:szCs w:val="28"/>
        </w:rPr>
      </w:pPr>
    </w:p>
    <w:p w:rsidR="009E6B62" w:rsidRDefault="009E6B62" w:rsidP="005B6287">
      <w:pPr>
        <w:spacing w:line="600" w:lineRule="exact"/>
        <w:ind w:firstLineChars="198" w:firstLine="557"/>
        <w:rPr>
          <w:rFonts w:asciiTheme="majorEastAsia" w:eastAsiaTheme="majorEastAsia" w:hAnsiTheme="majorEastAsia"/>
          <w:b/>
          <w:sz w:val="28"/>
          <w:szCs w:val="28"/>
        </w:rPr>
      </w:pPr>
    </w:p>
    <w:p w:rsidR="0030776A" w:rsidRDefault="0030776A" w:rsidP="005B6287">
      <w:pPr>
        <w:spacing w:line="600" w:lineRule="exact"/>
        <w:ind w:firstLineChars="198" w:firstLine="557"/>
        <w:rPr>
          <w:rFonts w:asciiTheme="majorEastAsia" w:eastAsiaTheme="majorEastAsia" w:hAnsiTheme="majorEastAsia"/>
          <w:b/>
          <w:sz w:val="28"/>
          <w:szCs w:val="28"/>
        </w:rPr>
      </w:pPr>
    </w:p>
    <w:p w:rsidR="000B6E40" w:rsidRDefault="000B6E40" w:rsidP="005B6287">
      <w:pPr>
        <w:spacing w:line="600" w:lineRule="exact"/>
        <w:ind w:firstLineChars="198" w:firstLine="557"/>
        <w:rPr>
          <w:rFonts w:asciiTheme="majorEastAsia" w:eastAsiaTheme="majorEastAsia" w:hAnsiTheme="majorEastAsia"/>
          <w:b/>
          <w:sz w:val="28"/>
          <w:szCs w:val="28"/>
        </w:rPr>
      </w:pPr>
    </w:p>
    <w:p w:rsidR="006D2850" w:rsidRPr="00665E4D" w:rsidRDefault="00C71FE4" w:rsidP="00665E4D">
      <w:pPr>
        <w:spacing w:line="600" w:lineRule="exact"/>
        <w:ind w:firstLineChars="198" w:firstLine="634"/>
        <w:rPr>
          <w:rFonts w:ascii="黑体" w:eastAsia="黑体" w:hAnsi="黑体"/>
          <w:sz w:val="32"/>
          <w:szCs w:val="32"/>
        </w:rPr>
      </w:pPr>
      <w:r w:rsidRPr="00665E4D">
        <w:rPr>
          <w:rFonts w:ascii="黑体" w:eastAsia="黑体" w:hAnsi="黑体" w:hint="eastAsia"/>
          <w:sz w:val="32"/>
          <w:szCs w:val="32"/>
        </w:rPr>
        <w:t>三、</w:t>
      </w:r>
      <w:r w:rsidR="00044E24" w:rsidRPr="00665E4D">
        <w:rPr>
          <w:rFonts w:ascii="黑体" w:eastAsia="黑体" w:hAnsi="黑体" w:hint="eastAsia"/>
          <w:sz w:val="32"/>
          <w:szCs w:val="32"/>
        </w:rPr>
        <w:t>我市</w:t>
      </w:r>
      <w:r w:rsidR="008369AB">
        <w:rPr>
          <w:rFonts w:ascii="黑体" w:eastAsia="黑体" w:hAnsi="黑体" w:hint="eastAsia"/>
          <w:sz w:val="32"/>
          <w:szCs w:val="32"/>
        </w:rPr>
        <w:t>《实施方案》</w:t>
      </w:r>
      <w:r w:rsidR="006D2850" w:rsidRPr="00665E4D">
        <w:rPr>
          <w:rFonts w:ascii="黑体" w:eastAsia="黑体" w:hAnsi="黑体" w:hint="eastAsia"/>
          <w:sz w:val="32"/>
          <w:szCs w:val="32"/>
        </w:rPr>
        <w:t>有哪些</w:t>
      </w:r>
      <w:r w:rsidRPr="00665E4D">
        <w:rPr>
          <w:rFonts w:ascii="黑体" w:eastAsia="黑体" w:hAnsi="黑体" w:hint="eastAsia"/>
          <w:sz w:val="32"/>
          <w:szCs w:val="32"/>
        </w:rPr>
        <w:t>主要</w:t>
      </w:r>
      <w:r w:rsidR="00781E1E" w:rsidRPr="00665E4D">
        <w:rPr>
          <w:rFonts w:ascii="黑体" w:eastAsia="黑体" w:hAnsi="黑体" w:hint="eastAsia"/>
          <w:sz w:val="32"/>
          <w:szCs w:val="32"/>
        </w:rPr>
        <w:t>特点</w:t>
      </w:r>
      <w:r w:rsidR="006D2850" w:rsidRPr="00665E4D">
        <w:rPr>
          <w:rFonts w:ascii="黑体" w:eastAsia="黑体" w:hAnsi="黑体" w:hint="eastAsia"/>
          <w:sz w:val="32"/>
          <w:szCs w:val="32"/>
        </w:rPr>
        <w:t>？</w:t>
      </w:r>
    </w:p>
    <w:p w:rsidR="00BE1B9E" w:rsidRPr="00665E4D" w:rsidRDefault="00781E1E" w:rsidP="00665E4D">
      <w:pPr>
        <w:spacing w:line="600" w:lineRule="exact"/>
        <w:ind w:firstLineChars="200" w:firstLine="643"/>
        <w:jc w:val="left"/>
        <w:rPr>
          <w:rFonts w:ascii="仿宋_GB2312" w:eastAsia="仿宋_GB2312"/>
          <w:sz w:val="32"/>
          <w:szCs w:val="32"/>
        </w:rPr>
      </w:pPr>
      <w:r w:rsidRPr="00665E4D">
        <w:rPr>
          <w:rFonts w:ascii="仿宋_GB2312" w:eastAsia="仿宋_GB2312" w:hint="eastAsia"/>
          <w:b/>
          <w:sz w:val="32"/>
          <w:szCs w:val="32"/>
        </w:rPr>
        <w:t>一是</w:t>
      </w:r>
      <w:r w:rsidR="006D2850" w:rsidRPr="00665E4D">
        <w:rPr>
          <w:rFonts w:ascii="仿宋_GB2312" w:eastAsia="仿宋_GB2312" w:hint="eastAsia"/>
          <w:b/>
          <w:sz w:val="32"/>
          <w:szCs w:val="32"/>
        </w:rPr>
        <w:t>系统性：</w:t>
      </w:r>
      <w:r w:rsidR="008369AB">
        <w:rPr>
          <w:rFonts w:ascii="仿宋_GB2312" w:eastAsia="仿宋_GB2312" w:hint="eastAsia"/>
          <w:sz w:val="32"/>
          <w:szCs w:val="32"/>
        </w:rPr>
        <w:t>《实施方案》</w:t>
      </w:r>
      <w:r w:rsidR="00374878" w:rsidRPr="00665E4D">
        <w:rPr>
          <w:rFonts w:ascii="仿宋_GB2312" w:eastAsia="仿宋_GB2312" w:hint="eastAsia"/>
          <w:sz w:val="32"/>
          <w:szCs w:val="32"/>
        </w:rPr>
        <w:t>在</w:t>
      </w:r>
      <w:r w:rsidR="002A70E7" w:rsidRPr="00665E4D">
        <w:rPr>
          <w:rFonts w:ascii="仿宋_GB2312" w:eastAsia="仿宋_GB2312" w:hint="eastAsia"/>
          <w:sz w:val="32"/>
          <w:szCs w:val="32"/>
        </w:rPr>
        <w:t>改革领域上</w:t>
      </w:r>
      <w:r w:rsidR="00604130" w:rsidRPr="00665E4D">
        <w:rPr>
          <w:rFonts w:ascii="仿宋_GB2312" w:eastAsia="仿宋_GB2312" w:hint="eastAsia"/>
          <w:sz w:val="32"/>
          <w:szCs w:val="32"/>
        </w:rPr>
        <w:t>涵盖了</w:t>
      </w:r>
      <w:r w:rsidR="00374878" w:rsidRPr="00665E4D">
        <w:rPr>
          <w:rFonts w:ascii="仿宋_GB2312" w:eastAsia="仿宋_GB2312" w:hint="eastAsia"/>
          <w:sz w:val="32"/>
          <w:szCs w:val="32"/>
        </w:rPr>
        <w:t>义务教育</w:t>
      </w:r>
      <w:r w:rsidR="001E3F07" w:rsidRPr="00665E4D">
        <w:rPr>
          <w:rFonts w:ascii="仿宋_GB2312" w:eastAsia="仿宋_GB2312" w:hint="eastAsia"/>
          <w:sz w:val="32"/>
          <w:szCs w:val="32"/>
        </w:rPr>
        <w:t>、基础教育</w:t>
      </w:r>
      <w:r w:rsidR="00604130" w:rsidRPr="00665E4D">
        <w:rPr>
          <w:rFonts w:ascii="仿宋_GB2312" w:eastAsia="仿宋_GB2312" w:hint="eastAsia"/>
          <w:sz w:val="32"/>
          <w:szCs w:val="32"/>
        </w:rPr>
        <w:t>、</w:t>
      </w:r>
      <w:r w:rsidR="006F3544" w:rsidRPr="00665E4D">
        <w:rPr>
          <w:rFonts w:ascii="仿宋_GB2312" w:eastAsia="仿宋_GB2312" w:hint="eastAsia"/>
          <w:sz w:val="32"/>
          <w:szCs w:val="32"/>
        </w:rPr>
        <w:t>职业教育</w:t>
      </w:r>
      <w:r w:rsidR="00604130" w:rsidRPr="00665E4D">
        <w:rPr>
          <w:rFonts w:ascii="仿宋_GB2312" w:eastAsia="仿宋_GB2312" w:hint="eastAsia"/>
          <w:sz w:val="32"/>
          <w:szCs w:val="32"/>
        </w:rPr>
        <w:t>和</w:t>
      </w:r>
      <w:r w:rsidR="00374878" w:rsidRPr="00665E4D">
        <w:rPr>
          <w:rFonts w:ascii="仿宋_GB2312" w:eastAsia="仿宋_GB2312" w:hint="eastAsia"/>
          <w:sz w:val="32"/>
          <w:szCs w:val="32"/>
        </w:rPr>
        <w:t>高等教育</w:t>
      </w:r>
      <w:r w:rsidR="00604130" w:rsidRPr="00665E4D">
        <w:rPr>
          <w:rFonts w:ascii="仿宋_GB2312" w:eastAsia="仿宋_GB2312" w:hint="eastAsia"/>
          <w:sz w:val="32"/>
          <w:szCs w:val="32"/>
        </w:rPr>
        <w:t>等</w:t>
      </w:r>
      <w:r w:rsidR="001E3F07" w:rsidRPr="00665E4D">
        <w:rPr>
          <w:rFonts w:ascii="仿宋_GB2312" w:eastAsia="仿宋_GB2312" w:hint="eastAsia"/>
          <w:sz w:val="32"/>
          <w:szCs w:val="32"/>
        </w:rPr>
        <w:t>各阶段</w:t>
      </w:r>
      <w:r w:rsidR="00604130" w:rsidRPr="00665E4D">
        <w:rPr>
          <w:rFonts w:ascii="仿宋_GB2312" w:eastAsia="仿宋_GB2312" w:hint="eastAsia"/>
          <w:sz w:val="32"/>
          <w:szCs w:val="32"/>
        </w:rPr>
        <w:t>；</w:t>
      </w:r>
      <w:r w:rsidR="00F85D42" w:rsidRPr="00665E4D">
        <w:rPr>
          <w:rFonts w:ascii="仿宋_GB2312" w:eastAsia="仿宋_GB2312" w:hint="eastAsia"/>
          <w:sz w:val="32"/>
          <w:szCs w:val="32"/>
        </w:rPr>
        <w:t>在改革主体上，涉及了</w:t>
      </w:r>
      <w:r w:rsidR="00F17308" w:rsidRPr="00665E4D">
        <w:rPr>
          <w:rFonts w:ascii="仿宋_GB2312" w:eastAsia="仿宋_GB2312" w:hint="eastAsia"/>
          <w:sz w:val="32"/>
          <w:szCs w:val="32"/>
        </w:rPr>
        <w:t>教育行政部门、考试招生机构、高等学校、高中学校等</w:t>
      </w:r>
      <w:r w:rsidR="006F3544" w:rsidRPr="00665E4D">
        <w:rPr>
          <w:rFonts w:ascii="仿宋_GB2312" w:eastAsia="仿宋_GB2312" w:hint="eastAsia"/>
          <w:sz w:val="32"/>
          <w:szCs w:val="32"/>
        </w:rPr>
        <w:t>各个</w:t>
      </w:r>
      <w:r w:rsidR="006F6DB2" w:rsidRPr="00665E4D">
        <w:rPr>
          <w:rFonts w:ascii="仿宋_GB2312" w:eastAsia="仿宋_GB2312" w:hint="eastAsia"/>
          <w:sz w:val="32"/>
          <w:szCs w:val="32"/>
        </w:rPr>
        <w:t>部门</w:t>
      </w:r>
      <w:r w:rsidR="00765801" w:rsidRPr="00665E4D">
        <w:rPr>
          <w:rFonts w:ascii="仿宋_GB2312" w:eastAsia="仿宋_GB2312" w:hint="eastAsia"/>
          <w:sz w:val="32"/>
          <w:szCs w:val="32"/>
        </w:rPr>
        <w:t>；</w:t>
      </w:r>
      <w:r w:rsidR="002A70E7" w:rsidRPr="00665E4D">
        <w:rPr>
          <w:rFonts w:ascii="仿宋_GB2312" w:eastAsia="仿宋_GB2312" w:hint="eastAsia"/>
          <w:sz w:val="32"/>
          <w:szCs w:val="32"/>
        </w:rPr>
        <w:t>在</w:t>
      </w:r>
      <w:r w:rsidR="00765801" w:rsidRPr="00665E4D">
        <w:rPr>
          <w:rFonts w:ascii="仿宋_GB2312" w:eastAsia="仿宋_GB2312" w:hint="eastAsia"/>
          <w:sz w:val="32"/>
          <w:szCs w:val="32"/>
        </w:rPr>
        <w:t>改革</w:t>
      </w:r>
      <w:r w:rsidR="002A70E7" w:rsidRPr="00665E4D">
        <w:rPr>
          <w:rFonts w:ascii="仿宋_GB2312" w:eastAsia="仿宋_GB2312" w:hint="eastAsia"/>
          <w:sz w:val="32"/>
          <w:szCs w:val="32"/>
        </w:rPr>
        <w:t>内容上</w:t>
      </w:r>
      <w:r w:rsidR="00765801" w:rsidRPr="00665E4D">
        <w:rPr>
          <w:rFonts w:ascii="仿宋_GB2312" w:eastAsia="仿宋_GB2312" w:hint="eastAsia"/>
          <w:sz w:val="32"/>
          <w:szCs w:val="32"/>
        </w:rPr>
        <w:t>，</w:t>
      </w:r>
      <w:r w:rsidR="002A70E7" w:rsidRPr="00665E4D">
        <w:rPr>
          <w:rFonts w:ascii="仿宋_GB2312" w:eastAsia="仿宋_GB2312" w:hint="eastAsia"/>
          <w:sz w:val="32"/>
          <w:szCs w:val="32"/>
        </w:rPr>
        <w:t>包含</w:t>
      </w:r>
      <w:r w:rsidR="00765801" w:rsidRPr="00665E4D">
        <w:rPr>
          <w:rFonts w:ascii="仿宋_GB2312" w:eastAsia="仿宋_GB2312" w:hint="eastAsia"/>
          <w:sz w:val="32"/>
          <w:szCs w:val="32"/>
        </w:rPr>
        <w:t>了</w:t>
      </w:r>
      <w:r w:rsidR="003174E7" w:rsidRPr="00665E4D">
        <w:rPr>
          <w:rFonts w:ascii="仿宋_GB2312" w:eastAsia="仿宋_GB2312" w:hint="eastAsia"/>
          <w:sz w:val="32"/>
          <w:szCs w:val="32"/>
        </w:rPr>
        <w:t>招生</w:t>
      </w:r>
      <w:r w:rsidR="00765801" w:rsidRPr="00665E4D">
        <w:rPr>
          <w:rFonts w:ascii="仿宋_GB2312" w:eastAsia="仿宋_GB2312" w:hint="eastAsia"/>
          <w:sz w:val="32"/>
          <w:szCs w:val="32"/>
        </w:rPr>
        <w:t>计划分配方式、考试</w:t>
      </w:r>
      <w:r w:rsidR="002A70E7" w:rsidRPr="00665E4D">
        <w:rPr>
          <w:rFonts w:ascii="仿宋_GB2312" w:eastAsia="仿宋_GB2312" w:hint="eastAsia"/>
          <w:sz w:val="32"/>
          <w:szCs w:val="32"/>
        </w:rPr>
        <w:t>形式与</w:t>
      </w:r>
      <w:r w:rsidR="00765801" w:rsidRPr="00665E4D">
        <w:rPr>
          <w:rFonts w:ascii="仿宋_GB2312" w:eastAsia="仿宋_GB2312" w:hint="eastAsia"/>
          <w:sz w:val="32"/>
          <w:szCs w:val="32"/>
        </w:rPr>
        <w:t>内容</w:t>
      </w:r>
      <w:r w:rsidR="002A70E7" w:rsidRPr="00665E4D">
        <w:rPr>
          <w:rFonts w:ascii="仿宋_GB2312" w:eastAsia="仿宋_GB2312" w:hint="eastAsia"/>
          <w:sz w:val="32"/>
          <w:szCs w:val="32"/>
        </w:rPr>
        <w:t>、招生</w:t>
      </w:r>
      <w:r w:rsidR="00765801" w:rsidRPr="00665E4D">
        <w:rPr>
          <w:rFonts w:ascii="仿宋_GB2312" w:eastAsia="仿宋_GB2312" w:hint="eastAsia"/>
          <w:sz w:val="32"/>
          <w:szCs w:val="32"/>
        </w:rPr>
        <w:t>录取</w:t>
      </w:r>
      <w:r w:rsidR="002A70E7" w:rsidRPr="00665E4D">
        <w:rPr>
          <w:rFonts w:ascii="仿宋_GB2312" w:eastAsia="仿宋_GB2312" w:hint="eastAsia"/>
          <w:sz w:val="32"/>
          <w:szCs w:val="32"/>
        </w:rPr>
        <w:t>机制和监督管理机制等</w:t>
      </w:r>
      <w:r w:rsidR="006F6DB2" w:rsidRPr="00665E4D">
        <w:rPr>
          <w:rFonts w:ascii="仿宋_GB2312" w:eastAsia="仿宋_GB2312" w:hint="eastAsia"/>
          <w:sz w:val="32"/>
          <w:szCs w:val="32"/>
        </w:rPr>
        <w:t>各个方面</w:t>
      </w:r>
      <w:r w:rsidR="002A70E7" w:rsidRPr="00665E4D">
        <w:rPr>
          <w:rFonts w:ascii="仿宋_GB2312" w:eastAsia="仿宋_GB2312" w:hint="eastAsia"/>
          <w:sz w:val="32"/>
          <w:szCs w:val="32"/>
        </w:rPr>
        <w:t>，形成了一系列链条式的改革举措。</w:t>
      </w:r>
    </w:p>
    <w:p w:rsidR="00315579" w:rsidRPr="00665E4D" w:rsidRDefault="00604130" w:rsidP="00665E4D">
      <w:pPr>
        <w:spacing w:line="600" w:lineRule="exact"/>
        <w:ind w:firstLineChars="200" w:firstLine="643"/>
        <w:jc w:val="left"/>
        <w:rPr>
          <w:rFonts w:ascii="仿宋_GB2312" w:eastAsia="仿宋_GB2312"/>
          <w:sz w:val="32"/>
          <w:szCs w:val="32"/>
        </w:rPr>
      </w:pPr>
      <w:r w:rsidRPr="00665E4D">
        <w:rPr>
          <w:rFonts w:ascii="仿宋_GB2312" w:eastAsia="仿宋_GB2312" w:hint="eastAsia"/>
          <w:b/>
          <w:sz w:val="32"/>
          <w:szCs w:val="32"/>
        </w:rPr>
        <w:t>二是选择性：</w:t>
      </w:r>
      <w:r w:rsidR="008369AB">
        <w:rPr>
          <w:rFonts w:ascii="仿宋_GB2312" w:eastAsia="仿宋_GB2312" w:hint="eastAsia"/>
          <w:sz w:val="32"/>
          <w:szCs w:val="32"/>
        </w:rPr>
        <w:t>《实施方案》</w:t>
      </w:r>
      <w:r w:rsidR="00AB579A" w:rsidRPr="00665E4D">
        <w:rPr>
          <w:rFonts w:ascii="仿宋_GB2312" w:eastAsia="仿宋_GB2312" w:hint="eastAsia"/>
          <w:sz w:val="32"/>
          <w:szCs w:val="32"/>
        </w:rPr>
        <w:t>突出了</w:t>
      </w:r>
      <w:r w:rsidR="00434EDC" w:rsidRPr="00665E4D">
        <w:rPr>
          <w:rFonts w:ascii="仿宋_GB2312" w:eastAsia="仿宋_GB2312" w:hint="eastAsia"/>
          <w:sz w:val="32"/>
          <w:szCs w:val="32"/>
        </w:rPr>
        <w:t>选择性。</w:t>
      </w:r>
      <w:r w:rsidR="004B6DA9" w:rsidRPr="00665E4D">
        <w:rPr>
          <w:rFonts w:ascii="仿宋_GB2312" w:eastAsia="仿宋_GB2312" w:hint="eastAsia"/>
          <w:b/>
          <w:sz w:val="32"/>
          <w:szCs w:val="32"/>
        </w:rPr>
        <w:t>在</w:t>
      </w:r>
      <w:r w:rsidR="00374EC1" w:rsidRPr="00665E4D">
        <w:rPr>
          <w:rFonts w:ascii="仿宋_GB2312" w:eastAsia="仿宋_GB2312" w:hint="eastAsia"/>
          <w:b/>
          <w:sz w:val="32"/>
          <w:szCs w:val="32"/>
        </w:rPr>
        <w:t>选择</w:t>
      </w:r>
      <w:r w:rsidR="004B6DA9" w:rsidRPr="00665E4D">
        <w:rPr>
          <w:rFonts w:ascii="仿宋_GB2312" w:eastAsia="仿宋_GB2312" w:hint="eastAsia"/>
          <w:b/>
          <w:sz w:val="32"/>
          <w:szCs w:val="32"/>
        </w:rPr>
        <w:t>的</w:t>
      </w:r>
      <w:r w:rsidR="00C6122F" w:rsidRPr="00665E4D">
        <w:rPr>
          <w:rFonts w:ascii="仿宋_GB2312" w:eastAsia="仿宋_GB2312" w:hint="eastAsia"/>
          <w:b/>
          <w:sz w:val="32"/>
          <w:szCs w:val="32"/>
        </w:rPr>
        <w:t>范围和</w:t>
      </w:r>
      <w:r w:rsidR="00374EC1" w:rsidRPr="00665E4D">
        <w:rPr>
          <w:rFonts w:ascii="仿宋_GB2312" w:eastAsia="仿宋_GB2312" w:hint="eastAsia"/>
          <w:b/>
          <w:sz w:val="32"/>
          <w:szCs w:val="32"/>
        </w:rPr>
        <w:t>形式</w:t>
      </w:r>
      <w:r w:rsidR="00434EDC" w:rsidRPr="00665E4D">
        <w:rPr>
          <w:rFonts w:ascii="仿宋_GB2312" w:eastAsia="仿宋_GB2312" w:hint="eastAsia"/>
          <w:b/>
          <w:sz w:val="32"/>
          <w:szCs w:val="32"/>
        </w:rPr>
        <w:t>上</w:t>
      </w:r>
      <w:r w:rsidR="004B6DA9" w:rsidRPr="00665E4D">
        <w:rPr>
          <w:rFonts w:ascii="仿宋_GB2312" w:eastAsia="仿宋_GB2312" w:hint="eastAsia"/>
          <w:b/>
          <w:sz w:val="32"/>
          <w:szCs w:val="32"/>
        </w:rPr>
        <w:t>来看</w:t>
      </w:r>
      <w:r w:rsidR="00434EDC" w:rsidRPr="00665E4D">
        <w:rPr>
          <w:rFonts w:ascii="仿宋_GB2312" w:eastAsia="仿宋_GB2312" w:hint="eastAsia"/>
          <w:b/>
          <w:sz w:val="32"/>
          <w:szCs w:val="32"/>
        </w:rPr>
        <w:t>，</w:t>
      </w:r>
      <w:r w:rsidR="00C6122F" w:rsidRPr="00665E4D">
        <w:rPr>
          <w:rFonts w:ascii="仿宋_GB2312" w:eastAsia="仿宋_GB2312" w:hint="eastAsia"/>
          <w:b/>
          <w:sz w:val="32"/>
          <w:szCs w:val="32"/>
        </w:rPr>
        <w:t>学生</w:t>
      </w:r>
      <w:r w:rsidR="00C6122F" w:rsidRPr="00665E4D">
        <w:rPr>
          <w:rFonts w:ascii="仿宋_GB2312" w:eastAsia="仿宋_GB2312" w:hint="eastAsia"/>
          <w:sz w:val="32"/>
          <w:szCs w:val="32"/>
        </w:rPr>
        <w:t>在升学途径、考试科目、考试时间、考试次数和</w:t>
      </w:r>
      <w:r w:rsidR="003F026F" w:rsidRPr="00665E4D">
        <w:rPr>
          <w:rFonts w:ascii="仿宋_GB2312" w:eastAsia="仿宋_GB2312" w:hint="eastAsia"/>
          <w:sz w:val="32"/>
          <w:szCs w:val="32"/>
        </w:rPr>
        <w:t>报考学校</w:t>
      </w:r>
      <w:r w:rsidR="00C6122F" w:rsidRPr="00665E4D">
        <w:rPr>
          <w:rFonts w:ascii="仿宋_GB2312" w:eastAsia="仿宋_GB2312" w:hint="eastAsia"/>
          <w:sz w:val="32"/>
          <w:szCs w:val="32"/>
        </w:rPr>
        <w:t>等方面有了更多的选择机会</w:t>
      </w:r>
      <w:r w:rsidR="00C71FE4" w:rsidRPr="00665E4D">
        <w:rPr>
          <w:rFonts w:ascii="仿宋_GB2312" w:eastAsia="仿宋_GB2312" w:hint="eastAsia"/>
          <w:sz w:val="32"/>
          <w:szCs w:val="32"/>
        </w:rPr>
        <w:t>，</w:t>
      </w:r>
      <w:r w:rsidR="00240D73" w:rsidRPr="00665E4D">
        <w:rPr>
          <w:rFonts w:ascii="仿宋_GB2312" w:eastAsia="仿宋_GB2312" w:hint="eastAsia"/>
          <w:sz w:val="32"/>
          <w:szCs w:val="32"/>
        </w:rPr>
        <w:t>可以“学其所好”、“考其所长”、“扬长避短“，</w:t>
      </w:r>
      <w:r w:rsidR="00C71FE4" w:rsidRPr="00665E4D">
        <w:rPr>
          <w:rFonts w:ascii="仿宋_GB2312" w:eastAsia="仿宋_GB2312" w:hint="eastAsia"/>
          <w:sz w:val="32"/>
          <w:szCs w:val="32"/>
        </w:rPr>
        <w:t>有助于激发学生的学习兴趣、</w:t>
      </w:r>
      <w:r w:rsidR="00833328" w:rsidRPr="00665E4D">
        <w:rPr>
          <w:rFonts w:ascii="仿宋_GB2312" w:eastAsia="仿宋_GB2312" w:hint="eastAsia"/>
          <w:sz w:val="32"/>
          <w:szCs w:val="32"/>
        </w:rPr>
        <w:t>合理规划学习及发展方向</w:t>
      </w:r>
      <w:r w:rsidR="00240D73" w:rsidRPr="00665E4D">
        <w:rPr>
          <w:rFonts w:ascii="仿宋_GB2312" w:eastAsia="仿宋_GB2312" w:hint="eastAsia"/>
          <w:sz w:val="32"/>
          <w:szCs w:val="32"/>
        </w:rPr>
        <w:t>，有效减轻了学生心理负担</w:t>
      </w:r>
      <w:r w:rsidR="00C71FE4" w:rsidRPr="00665E4D">
        <w:rPr>
          <w:rFonts w:ascii="仿宋_GB2312" w:eastAsia="仿宋_GB2312" w:hint="eastAsia"/>
          <w:sz w:val="32"/>
          <w:szCs w:val="32"/>
        </w:rPr>
        <w:t>；</w:t>
      </w:r>
      <w:r w:rsidR="00315579" w:rsidRPr="00665E4D">
        <w:rPr>
          <w:rFonts w:ascii="仿宋_GB2312" w:eastAsia="仿宋_GB2312" w:hint="eastAsia"/>
          <w:b/>
          <w:sz w:val="32"/>
          <w:szCs w:val="32"/>
        </w:rPr>
        <w:t>高等学校</w:t>
      </w:r>
      <w:r w:rsidR="00315579" w:rsidRPr="00665E4D">
        <w:rPr>
          <w:rFonts w:ascii="仿宋_GB2312" w:eastAsia="仿宋_GB2312" w:hint="eastAsia"/>
          <w:sz w:val="32"/>
          <w:szCs w:val="32"/>
        </w:rPr>
        <w:t>在招生模</w:t>
      </w:r>
      <w:r w:rsidR="00315579" w:rsidRPr="00665E4D">
        <w:rPr>
          <w:rFonts w:ascii="仿宋_GB2312" w:eastAsia="仿宋_GB2312" w:hint="eastAsia"/>
          <w:sz w:val="32"/>
          <w:szCs w:val="32"/>
        </w:rPr>
        <w:lastRenderedPageBreak/>
        <w:t>式、限考科目、</w:t>
      </w:r>
      <w:r w:rsidR="003F026F" w:rsidRPr="00665E4D">
        <w:rPr>
          <w:rFonts w:ascii="仿宋_GB2312" w:eastAsia="仿宋_GB2312" w:hint="eastAsia"/>
          <w:sz w:val="32"/>
          <w:szCs w:val="32"/>
        </w:rPr>
        <w:t>综合素质评价</w:t>
      </w:r>
      <w:r w:rsidR="00315579" w:rsidRPr="00665E4D">
        <w:rPr>
          <w:rFonts w:ascii="仿宋_GB2312" w:eastAsia="仿宋_GB2312" w:hint="eastAsia"/>
          <w:sz w:val="32"/>
          <w:szCs w:val="32"/>
        </w:rPr>
        <w:t>等方面有了更多的自主权</w:t>
      </w:r>
      <w:r w:rsidR="00833328" w:rsidRPr="00665E4D">
        <w:rPr>
          <w:rFonts w:ascii="仿宋_GB2312" w:eastAsia="仿宋_GB2312" w:hint="eastAsia"/>
          <w:sz w:val="32"/>
          <w:szCs w:val="32"/>
        </w:rPr>
        <w:t>，有助于高校选拔适合自身培养要求的学生，有助于高校及学科专业办出特色</w:t>
      </w:r>
      <w:r w:rsidR="00C71FE4" w:rsidRPr="00665E4D">
        <w:rPr>
          <w:rFonts w:ascii="仿宋_GB2312" w:eastAsia="仿宋_GB2312" w:hint="eastAsia"/>
          <w:sz w:val="32"/>
          <w:szCs w:val="32"/>
        </w:rPr>
        <w:t>；</w:t>
      </w:r>
      <w:r w:rsidR="00315579" w:rsidRPr="00665E4D">
        <w:rPr>
          <w:rFonts w:ascii="仿宋_GB2312" w:eastAsia="仿宋_GB2312" w:hint="eastAsia"/>
          <w:b/>
          <w:sz w:val="32"/>
          <w:szCs w:val="32"/>
        </w:rPr>
        <w:t>高中学校</w:t>
      </w:r>
      <w:r w:rsidR="00315579" w:rsidRPr="00665E4D">
        <w:rPr>
          <w:rFonts w:ascii="仿宋_GB2312" w:eastAsia="仿宋_GB2312" w:hint="eastAsia"/>
          <w:sz w:val="32"/>
          <w:szCs w:val="32"/>
        </w:rPr>
        <w:t>在</w:t>
      </w:r>
      <w:r w:rsidR="003F026F" w:rsidRPr="00665E4D">
        <w:rPr>
          <w:rFonts w:ascii="仿宋_GB2312" w:eastAsia="仿宋_GB2312" w:hint="eastAsia"/>
          <w:sz w:val="32"/>
          <w:szCs w:val="32"/>
        </w:rPr>
        <w:t>教学</w:t>
      </w:r>
      <w:r w:rsidR="00315579" w:rsidRPr="00665E4D">
        <w:rPr>
          <w:rFonts w:ascii="仿宋_GB2312" w:eastAsia="仿宋_GB2312" w:hint="eastAsia"/>
          <w:sz w:val="32"/>
          <w:szCs w:val="32"/>
        </w:rPr>
        <w:t>安排、课程</w:t>
      </w:r>
      <w:r w:rsidR="00694BF0" w:rsidRPr="00665E4D">
        <w:rPr>
          <w:rFonts w:ascii="仿宋_GB2312" w:eastAsia="仿宋_GB2312" w:hint="eastAsia"/>
          <w:sz w:val="32"/>
          <w:szCs w:val="32"/>
        </w:rPr>
        <w:t>设置</w:t>
      </w:r>
      <w:r w:rsidR="00315579" w:rsidRPr="00665E4D">
        <w:rPr>
          <w:rFonts w:ascii="仿宋_GB2312" w:eastAsia="仿宋_GB2312" w:hint="eastAsia"/>
          <w:sz w:val="32"/>
          <w:szCs w:val="32"/>
        </w:rPr>
        <w:t>等方面有了更多的自主权</w:t>
      </w:r>
      <w:r w:rsidR="00833328" w:rsidRPr="00665E4D">
        <w:rPr>
          <w:rFonts w:ascii="仿宋_GB2312" w:eastAsia="仿宋_GB2312" w:hint="eastAsia"/>
          <w:sz w:val="32"/>
          <w:szCs w:val="32"/>
        </w:rPr>
        <w:t>，有助于实现高中学校多样化特色发展</w:t>
      </w:r>
      <w:r w:rsidR="00315579" w:rsidRPr="00665E4D">
        <w:rPr>
          <w:rFonts w:ascii="仿宋_GB2312" w:eastAsia="仿宋_GB2312" w:hint="eastAsia"/>
          <w:sz w:val="32"/>
          <w:szCs w:val="32"/>
        </w:rPr>
        <w:t>。</w:t>
      </w:r>
      <w:r w:rsidR="00315579" w:rsidRPr="00665E4D">
        <w:rPr>
          <w:rFonts w:ascii="仿宋_GB2312" w:eastAsia="仿宋_GB2312" w:hint="eastAsia"/>
          <w:b/>
          <w:sz w:val="32"/>
          <w:szCs w:val="32"/>
        </w:rPr>
        <w:t>从</w:t>
      </w:r>
      <w:r w:rsidR="00374EC1" w:rsidRPr="00665E4D">
        <w:rPr>
          <w:rFonts w:ascii="仿宋_GB2312" w:eastAsia="仿宋_GB2312" w:hint="eastAsia"/>
          <w:b/>
          <w:sz w:val="32"/>
          <w:szCs w:val="32"/>
        </w:rPr>
        <w:t>选择的内容和实质上</w:t>
      </w:r>
      <w:r w:rsidR="00315579" w:rsidRPr="00665E4D">
        <w:rPr>
          <w:rFonts w:ascii="仿宋_GB2312" w:eastAsia="仿宋_GB2312" w:hint="eastAsia"/>
          <w:b/>
          <w:sz w:val="32"/>
          <w:szCs w:val="32"/>
        </w:rPr>
        <w:t>来看</w:t>
      </w:r>
      <w:r w:rsidR="00374EC1" w:rsidRPr="00665E4D">
        <w:rPr>
          <w:rFonts w:ascii="仿宋_GB2312" w:eastAsia="仿宋_GB2312" w:hint="eastAsia"/>
          <w:b/>
          <w:sz w:val="32"/>
          <w:szCs w:val="32"/>
        </w:rPr>
        <w:t>，</w:t>
      </w:r>
      <w:r w:rsidR="00315579" w:rsidRPr="00665E4D">
        <w:rPr>
          <w:rFonts w:ascii="仿宋_GB2312" w:eastAsia="仿宋_GB2312" w:hint="eastAsia"/>
          <w:sz w:val="32"/>
          <w:szCs w:val="32"/>
        </w:rPr>
        <w:t>学生</w:t>
      </w:r>
      <w:r w:rsidR="00AB579A" w:rsidRPr="00665E4D">
        <w:rPr>
          <w:rFonts w:ascii="仿宋_GB2312" w:eastAsia="仿宋_GB2312" w:hint="eastAsia"/>
          <w:sz w:val="32"/>
          <w:szCs w:val="32"/>
        </w:rPr>
        <w:t>的</w:t>
      </w:r>
      <w:r w:rsidR="00315579" w:rsidRPr="00665E4D">
        <w:rPr>
          <w:rFonts w:ascii="仿宋_GB2312" w:eastAsia="仿宋_GB2312" w:hint="eastAsia"/>
          <w:sz w:val="32"/>
          <w:szCs w:val="32"/>
        </w:rPr>
        <w:t>学习从限学限考</w:t>
      </w:r>
      <w:r w:rsidR="00434EDC" w:rsidRPr="00665E4D">
        <w:rPr>
          <w:rFonts w:ascii="仿宋_GB2312" w:eastAsia="仿宋_GB2312" w:hint="eastAsia"/>
          <w:sz w:val="32"/>
          <w:szCs w:val="32"/>
        </w:rPr>
        <w:t>到选</w:t>
      </w:r>
      <w:r w:rsidR="00315579" w:rsidRPr="00665E4D">
        <w:rPr>
          <w:rFonts w:ascii="仿宋_GB2312" w:eastAsia="仿宋_GB2312" w:hint="eastAsia"/>
          <w:sz w:val="32"/>
          <w:szCs w:val="32"/>
        </w:rPr>
        <w:t>学选考，高中</w:t>
      </w:r>
      <w:r w:rsidR="009346AF" w:rsidRPr="00665E4D">
        <w:rPr>
          <w:rFonts w:ascii="仿宋_GB2312" w:eastAsia="仿宋_GB2312" w:hint="eastAsia"/>
          <w:sz w:val="32"/>
          <w:szCs w:val="32"/>
        </w:rPr>
        <w:t>的</w:t>
      </w:r>
      <w:r w:rsidR="00315579" w:rsidRPr="00665E4D">
        <w:rPr>
          <w:rFonts w:ascii="仿宋_GB2312" w:eastAsia="仿宋_GB2312" w:hint="eastAsia"/>
          <w:sz w:val="32"/>
          <w:szCs w:val="32"/>
        </w:rPr>
        <w:t>教学从统一安排到多元设计，高校的选才从选分</w:t>
      </w:r>
      <w:r w:rsidR="0061727B" w:rsidRPr="00665E4D">
        <w:rPr>
          <w:rFonts w:ascii="仿宋_GB2312" w:eastAsia="仿宋_GB2312" w:hint="eastAsia"/>
          <w:sz w:val="32"/>
          <w:szCs w:val="32"/>
        </w:rPr>
        <w:t>数</w:t>
      </w:r>
      <w:r w:rsidR="00315579" w:rsidRPr="00665E4D">
        <w:rPr>
          <w:rFonts w:ascii="仿宋_GB2312" w:eastAsia="仿宋_GB2312" w:hint="eastAsia"/>
          <w:sz w:val="32"/>
          <w:szCs w:val="32"/>
        </w:rPr>
        <w:t>到选学生</w:t>
      </w:r>
      <w:r w:rsidR="003F026F" w:rsidRPr="00665E4D">
        <w:rPr>
          <w:rFonts w:ascii="仿宋_GB2312" w:eastAsia="仿宋_GB2312" w:hint="eastAsia"/>
          <w:sz w:val="32"/>
          <w:szCs w:val="32"/>
        </w:rPr>
        <w:t>，体现了</w:t>
      </w:r>
      <w:r w:rsidR="00055D25" w:rsidRPr="00665E4D">
        <w:rPr>
          <w:rFonts w:ascii="仿宋_GB2312" w:eastAsia="仿宋_GB2312" w:hint="eastAsia"/>
          <w:sz w:val="32"/>
          <w:szCs w:val="32"/>
        </w:rPr>
        <w:t>对人才成长规律、教育发展规律和人才选拔与培养规律的尊重</w:t>
      </w:r>
      <w:r w:rsidR="00E467F6" w:rsidRPr="00665E4D">
        <w:rPr>
          <w:rFonts w:ascii="仿宋_GB2312" w:eastAsia="仿宋_GB2312" w:hint="eastAsia"/>
          <w:sz w:val="32"/>
          <w:szCs w:val="32"/>
        </w:rPr>
        <w:t>,</w:t>
      </w:r>
      <w:r w:rsidR="00640C89" w:rsidRPr="00665E4D">
        <w:rPr>
          <w:rFonts w:ascii="仿宋_GB2312" w:eastAsia="仿宋_GB2312" w:hint="eastAsia"/>
          <w:sz w:val="32"/>
          <w:szCs w:val="32"/>
        </w:rPr>
        <w:t>体现了教育的本质特性</w:t>
      </w:r>
      <w:r w:rsidR="00315579" w:rsidRPr="00665E4D">
        <w:rPr>
          <w:rFonts w:ascii="仿宋_GB2312" w:eastAsia="仿宋_GB2312" w:hint="eastAsia"/>
          <w:sz w:val="32"/>
          <w:szCs w:val="32"/>
        </w:rPr>
        <w:t>。</w:t>
      </w:r>
    </w:p>
    <w:p w:rsidR="006D2850" w:rsidRPr="00665E4D" w:rsidRDefault="00781E1E" w:rsidP="00665E4D">
      <w:pPr>
        <w:spacing w:line="600" w:lineRule="exact"/>
        <w:ind w:firstLineChars="200" w:firstLine="643"/>
        <w:jc w:val="left"/>
        <w:rPr>
          <w:rFonts w:ascii="仿宋_GB2312" w:eastAsia="仿宋_GB2312"/>
          <w:sz w:val="32"/>
          <w:szCs w:val="32"/>
        </w:rPr>
      </w:pPr>
      <w:r w:rsidRPr="00665E4D">
        <w:rPr>
          <w:rFonts w:ascii="仿宋_GB2312" w:eastAsia="仿宋_GB2312" w:hint="eastAsia"/>
          <w:b/>
          <w:sz w:val="32"/>
          <w:szCs w:val="32"/>
        </w:rPr>
        <w:t>三是</w:t>
      </w:r>
      <w:r w:rsidR="006D2850" w:rsidRPr="00665E4D">
        <w:rPr>
          <w:rFonts w:ascii="仿宋_GB2312" w:eastAsia="仿宋_GB2312" w:hint="eastAsia"/>
          <w:b/>
          <w:sz w:val="32"/>
          <w:szCs w:val="32"/>
        </w:rPr>
        <w:t>综合性：</w:t>
      </w:r>
      <w:r w:rsidR="008369AB">
        <w:rPr>
          <w:rFonts w:ascii="仿宋_GB2312" w:eastAsia="仿宋_GB2312" w:hint="eastAsia"/>
          <w:sz w:val="32"/>
          <w:szCs w:val="32"/>
        </w:rPr>
        <w:t>《实施方案》</w:t>
      </w:r>
      <w:r w:rsidR="00674C19" w:rsidRPr="00665E4D">
        <w:rPr>
          <w:rFonts w:ascii="仿宋_GB2312" w:eastAsia="仿宋_GB2312" w:hint="eastAsia"/>
          <w:sz w:val="32"/>
          <w:szCs w:val="32"/>
        </w:rPr>
        <w:t>在招生录取</w:t>
      </w:r>
      <w:r w:rsidR="00361771" w:rsidRPr="00665E4D">
        <w:rPr>
          <w:rFonts w:ascii="仿宋_GB2312" w:eastAsia="仿宋_GB2312" w:hint="eastAsia"/>
          <w:sz w:val="32"/>
          <w:szCs w:val="32"/>
        </w:rPr>
        <w:t>方面</w:t>
      </w:r>
      <w:r w:rsidR="00674C19" w:rsidRPr="00665E4D">
        <w:rPr>
          <w:rFonts w:ascii="仿宋_GB2312" w:eastAsia="仿宋_GB2312" w:hint="eastAsia"/>
          <w:sz w:val="32"/>
          <w:szCs w:val="32"/>
        </w:rPr>
        <w:t>更加强调评价选拔的综合性，</w:t>
      </w:r>
      <w:r w:rsidR="00361771" w:rsidRPr="00665E4D">
        <w:rPr>
          <w:rFonts w:ascii="仿宋_GB2312" w:eastAsia="仿宋_GB2312" w:hint="eastAsia"/>
          <w:sz w:val="32"/>
          <w:szCs w:val="32"/>
        </w:rPr>
        <w:t>将</w:t>
      </w:r>
      <w:r w:rsidR="00674C19" w:rsidRPr="00665E4D">
        <w:rPr>
          <w:rFonts w:ascii="仿宋_GB2312" w:eastAsia="仿宋_GB2312" w:hint="eastAsia"/>
          <w:sz w:val="32"/>
          <w:szCs w:val="32"/>
        </w:rPr>
        <w:t>推进评价选拔</w:t>
      </w:r>
      <w:r w:rsidR="00361771" w:rsidRPr="00665E4D">
        <w:rPr>
          <w:rFonts w:ascii="仿宋_GB2312" w:eastAsia="仿宋_GB2312" w:hint="eastAsia"/>
          <w:sz w:val="32"/>
          <w:szCs w:val="32"/>
        </w:rPr>
        <w:t>模式由</w:t>
      </w:r>
      <w:r w:rsidR="00674C19" w:rsidRPr="00665E4D">
        <w:rPr>
          <w:rFonts w:ascii="仿宋_GB2312" w:eastAsia="仿宋_GB2312" w:hint="eastAsia"/>
          <w:sz w:val="32"/>
          <w:szCs w:val="32"/>
        </w:rPr>
        <w:t>单一向综合转变</w:t>
      </w:r>
      <w:r w:rsidR="00966157" w:rsidRPr="00665E4D">
        <w:rPr>
          <w:rFonts w:ascii="仿宋_GB2312" w:eastAsia="仿宋_GB2312" w:hint="eastAsia"/>
          <w:sz w:val="32"/>
          <w:szCs w:val="32"/>
        </w:rPr>
        <w:t>，引领学生的综合素质培养</w:t>
      </w:r>
      <w:r w:rsidR="00674C19" w:rsidRPr="00665E4D">
        <w:rPr>
          <w:rFonts w:ascii="仿宋_GB2312" w:eastAsia="仿宋_GB2312" w:hint="eastAsia"/>
          <w:sz w:val="32"/>
          <w:szCs w:val="32"/>
        </w:rPr>
        <w:t>。</w:t>
      </w:r>
      <w:r w:rsidR="006D2850" w:rsidRPr="00665E4D">
        <w:rPr>
          <w:rFonts w:ascii="仿宋_GB2312" w:eastAsia="仿宋_GB2312" w:hint="eastAsia"/>
          <w:sz w:val="32"/>
          <w:szCs w:val="32"/>
        </w:rPr>
        <w:t>高校依据统一高考与普通高中学业水平考试的综合成绩，同时还</w:t>
      </w:r>
      <w:r w:rsidR="00005EDB" w:rsidRPr="00665E4D">
        <w:rPr>
          <w:rFonts w:ascii="仿宋_GB2312" w:eastAsia="仿宋_GB2312" w:hint="eastAsia"/>
          <w:sz w:val="32"/>
          <w:szCs w:val="32"/>
        </w:rPr>
        <w:t>要参考高中学生综合素质评价；自主招生和综合评价试点高校还要</w:t>
      </w:r>
      <w:r w:rsidR="006D2850" w:rsidRPr="00665E4D">
        <w:rPr>
          <w:rFonts w:ascii="仿宋_GB2312" w:eastAsia="仿宋_GB2312" w:hint="eastAsia"/>
          <w:sz w:val="32"/>
          <w:szCs w:val="32"/>
        </w:rPr>
        <w:t>依据学校自主考核的结果进行招生录取。高职院校</w:t>
      </w:r>
      <w:r w:rsidR="00DC7E03" w:rsidRPr="00665E4D">
        <w:rPr>
          <w:rFonts w:ascii="仿宋_GB2312" w:eastAsia="仿宋_GB2312" w:hint="eastAsia"/>
          <w:sz w:val="32"/>
          <w:szCs w:val="32"/>
        </w:rPr>
        <w:t>通过春季高考</w:t>
      </w:r>
      <w:r w:rsidR="006D2850" w:rsidRPr="00665E4D">
        <w:rPr>
          <w:rFonts w:ascii="仿宋_GB2312" w:eastAsia="仿宋_GB2312" w:hint="eastAsia"/>
          <w:sz w:val="32"/>
          <w:szCs w:val="32"/>
        </w:rPr>
        <w:t>招</w:t>
      </w:r>
      <w:r w:rsidR="00DC7E03" w:rsidRPr="00665E4D">
        <w:rPr>
          <w:rFonts w:ascii="仿宋_GB2312" w:eastAsia="仿宋_GB2312" w:hint="eastAsia"/>
          <w:sz w:val="32"/>
          <w:szCs w:val="32"/>
        </w:rPr>
        <w:t>收高中学生，要</w:t>
      </w:r>
      <w:r w:rsidR="006D2850" w:rsidRPr="00665E4D">
        <w:rPr>
          <w:rFonts w:ascii="仿宋_GB2312" w:eastAsia="仿宋_GB2312" w:hint="eastAsia"/>
          <w:sz w:val="32"/>
          <w:szCs w:val="32"/>
        </w:rPr>
        <w:t>依据高中学业水平考试成绩、综合能力考试成绩、职业适应性测试成绩，参考综合素质评价进行录取</w:t>
      </w:r>
      <w:r w:rsidR="00DC7E03" w:rsidRPr="00665E4D">
        <w:rPr>
          <w:rFonts w:ascii="仿宋_GB2312" w:eastAsia="仿宋_GB2312" w:hint="eastAsia"/>
          <w:sz w:val="32"/>
          <w:szCs w:val="32"/>
        </w:rPr>
        <w:t>；高职院校通过春季高考招收中职学生，要依据文化基础成绩和专业技能成绩录取</w:t>
      </w:r>
      <w:r w:rsidR="006D2850" w:rsidRPr="00665E4D">
        <w:rPr>
          <w:rFonts w:ascii="仿宋_GB2312" w:eastAsia="仿宋_GB2312" w:hint="eastAsia"/>
          <w:sz w:val="32"/>
          <w:szCs w:val="32"/>
        </w:rPr>
        <w:t>。</w:t>
      </w:r>
    </w:p>
    <w:p w:rsidR="00833328" w:rsidRPr="00665E4D" w:rsidRDefault="005E68D2" w:rsidP="00665E4D">
      <w:pPr>
        <w:spacing w:line="600" w:lineRule="exact"/>
        <w:ind w:firstLineChars="200" w:firstLine="643"/>
        <w:jc w:val="left"/>
        <w:rPr>
          <w:rFonts w:ascii="仿宋_GB2312" w:eastAsia="仿宋_GB2312"/>
          <w:sz w:val="32"/>
          <w:szCs w:val="32"/>
        </w:rPr>
      </w:pPr>
      <w:r w:rsidRPr="00665E4D">
        <w:rPr>
          <w:rFonts w:ascii="仿宋_GB2312" w:eastAsia="仿宋_GB2312" w:hint="eastAsia"/>
          <w:b/>
          <w:sz w:val="32"/>
          <w:szCs w:val="32"/>
        </w:rPr>
        <w:t>四是过程性</w:t>
      </w:r>
      <w:r w:rsidRPr="00665E4D">
        <w:rPr>
          <w:rFonts w:ascii="仿宋_GB2312" w:eastAsia="仿宋_GB2312" w:hint="eastAsia"/>
          <w:sz w:val="32"/>
          <w:szCs w:val="32"/>
        </w:rPr>
        <w:t>：</w:t>
      </w:r>
      <w:r w:rsidR="008369AB">
        <w:rPr>
          <w:rFonts w:ascii="仿宋_GB2312" w:eastAsia="仿宋_GB2312" w:hint="eastAsia"/>
          <w:sz w:val="32"/>
          <w:szCs w:val="32"/>
        </w:rPr>
        <w:t>《实施方案》</w:t>
      </w:r>
      <w:r w:rsidR="00695D1D" w:rsidRPr="00665E4D">
        <w:rPr>
          <w:rFonts w:ascii="仿宋_GB2312" w:eastAsia="仿宋_GB2312" w:hint="eastAsia"/>
          <w:sz w:val="32"/>
          <w:szCs w:val="32"/>
        </w:rPr>
        <w:t>将高中学业水平考试和综合素质评价</w:t>
      </w:r>
      <w:r w:rsidRPr="00665E4D">
        <w:rPr>
          <w:rFonts w:ascii="仿宋_GB2312" w:eastAsia="仿宋_GB2312" w:hint="eastAsia"/>
          <w:sz w:val="32"/>
          <w:szCs w:val="32"/>
        </w:rPr>
        <w:t>纳入高校招生评价体系,使高校招生对学生的评价向前延伸到高中教育过程,实现过程</w:t>
      </w:r>
      <w:r w:rsidR="00C94EB0">
        <w:rPr>
          <w:rFonts w:ascii="仿宋_GB2312" w:eastAsia="仿宋_GB2312" w:hint="eastAsia"/>
          <w:sz w:val="32"/>
          <w:szCs w:val="32"/>
        </w:rPr>
        <w:t>性</w:t>
      </w:r>
      <w:r w:rsidRPr="00665E4D">
        <w:rPr>
          <w:rFonts w:ascii="仿宋_GB2312" w:eastAsia="仿宋_GB2312" w:hint="eastAsia"/>
          <w:sz w:val="32"/>
          <w:szCs w:val="32"/>
        </w:rPr>
        <w:t>评价和终结性评价的结合；部分科目增加考试和评价机会，</w:t>
      </w:r>
      <w:r w:rsidR="00833328" w:rsidRPr="00665E4D">
        <w:rPr>
          <w:rFonts w:ascii="仿宋_GB2312" w:eastAsia="仿宋_GB2312" w:hint="eastAsia"/>
          <w:sz w:val="32"/>
          <w:szCs w:val="32"/>
        </w:rPr>
        <w:t>机会的增多使升学途径、考试次数等唯一性带来的风险大大降低；</w:t>
      </w:r>
      <w:r w:rsidRPr="00665E4D">
        <w:rPr>
          <w:rFonts w:ascii="仿宋_GB2312" w:eastAsia="仿宋_GB2312" w:hint="eastAsia"/>
          <w:sz w:val="32"/>
          <w:szCs w:val="32"/>
        </w:rPr>
        <w:t>从而弱化一考定终身的现象,分散学</w:t>
      </w:r>
      <w:r w:rsidRPr="00665E4D">
        <w:rPr>
          <w:rFonts w:ascii="仿宋_GB2312" w:eastAsia="仿宋_GB2312" w:hint="eastAsia"/>
          <w:sz w:val="32"/>
          <w:szCs w:val="32"/>
        </w:rPr>
        <w:lastRenderedPageBreak/>
        <w:t>生的学习和考试压力。</w:t>
      </w:r>
    </w:p>
    <w:p w:rsidR="00833328" w:rsidRPr="00665E4D" w:rsidRDefault="00833328" w:rsidP="00665E4D">
      <w:pPr>
        <w:spacing w:line="600" w:lineRule="exact"/>
        <w:ind w:firstLineChars="200" w:firstLine="643"/>
        <w:jc w:val="left"/>
        <w:rPr>
          <w:rFonts w:ascii="仿宋_GB2312" w:eastAsia="仿宋_GB2312"/>
          <w:sz w:val="32"/>
          <w:szCs w:val="32"/>
        </w:rPr>
      </w:pPr>
      <w:r w:rsidRPr="00665E4D">
        <w:rPr>
          <w:rFonts w:ascii="仿宋_GB2312" w:eastAsia="仿宋_GB2312" w:hint="eastAsia"/>
          <w:b/>
          <w:sz w:val="32"/>
          <w:szCs w:val="32"/>
        </w:rPr>
        <w:t>五是公平性。</w:t>
      </w:r>
      <w:r w:rsidR="008369AB">
        <w:rPr>
          <w:rFonts w:ascii="仿宋_GB2312" w:eastAsia="仿宋_GB2312" w:hint="eastAsia"/>
          <w:sz w:val="32"/>
          <w:szCs w:val="32"/>
        </w:rPr>
        <w:t>《实施方案》</w:t>
      </w:r>
      <w:r w:rsidRPr="00665E4D">
        <w:rPr>
          <w:rFonts w:ascii="仿宋_GB2312" w:eastAsia="仿宋_GB2312" w:hint="eastAsia"/>
          <w:sz w:val="32"/>
          <w:szCs w:val="32"/>
        </w:rPr>
        <w:t>强调了推进九年义务教育均衡发展，继续实施优质高中招生名额合</w:t>
      </w:r>
      <w:r w:rsidR="00C94EB0">
        <w:rPr>
          <w:rFonts w:ascii="仿宋_GB2312" w:eastAsia="仿宋_GB2312" w:hint="eastAsia"/>
          <w:sz w:val="32"/>
          <w:szCs w:val="32"/>
        </w:rPr>
        <w:t>理</w:t>
      </w:r>
      <w:r w:rsidRPr="00665E4D">
        <w:rPr>
          <w:rFonts w:ascii="仿宋_GB2312" w:eastAsia="仿宋_GB2312" w:hint="eastAsia"/>
          <w:sz w:val="32"/>
          <w:szCs w:val="32"/>
        </w:rPr>
        <w:t>分配到区域内初中的办法，落实农村贫困地区招生专项计划等，着力减少区域、城乡入学机会的差距。强调完善监督管理体系，减少和规范高考加分，完善和规范高校自主招生，完善高校招生选拔机制，</w:t>
      </w:r>
      <w:r w:rsidR="004520AC" w:rsidRPr="00665E4D">
        <w:rPr>
          <w:rFonts w:ascii="仿宋_GB2312" w:eastAsia="仿宋_GB2312" w:hint="eastAsia"/>
          <w:sz w:val="32"/>
          <w:szCs w:val="32"/>
        </w:rPr>
        <w:t>促进教育公平</w:t>
      </w:r>
      <w:r w:rsidRPr="00665E4D">
        <w:rPr>
          <w:rFonts w:ascii="仿宋_GB2312" w:eastAsia="仿宋_GB2312" w:hint="eastAsia"/>
          <w:sz w:val="32"/>
          <w:szCs w:val="32"/>
        </w:rPr>
        <w:t>。</w:t>
      </w:r>
    </w:p>
    <w:p w:rsidR="009F5F33" w:rsidRPr="00665E4D" w:rsidRDefault="00511293" w:rsidP="00665E4D">
      <w:pPr>
        <w:spacing w:line="600" w:lineRule="exact"/>
        <w:ind w:firstLineChars="200" w:firstLine="640"/>
        <w:jc w:val="left"/>
        <w:rPr>
          <w:rFonts w:ascii="仿宋_GB2312" w:eastAsia="仿宋_GB2312"/>
          <w:sz w:val="32"/>
          <w:szCs w:val="32"/>
        </w:rPr>
      </w:pPr>
      <w:r>
        <w:rPr>
          <w:rFonts w:ascii="仿宋_GB2312" w:eastAsia="仿宋_GB2312"/>
          <w:noProof/>
          <w:sz w:val="32"/>
          <w:szCs w:val="32"/>
        </w:rPr>
        <w:drawing>
          <wp:anchor distT="0" distB="0" distL="114300" distR="114300" simplePos="0" relativeHeight="251703296" behindDoc="1" locked="0" layoutInCell="1" allowOverlap="1">
            <wp:simplePos x="0" y="0"/>
            <wp:positionH relativeFrom="column">
              <wp:posOffset>494665</wp:posOffset>
            </wp:positionH>
            <wp:positionV relativeFrom="paragraph">
              <wp:posOffset>120015</wp:posOffset>
            </wp:positionV>
            <wp:extent cx="4453890" cy="2695575"/>
            <wp:effectExtent l="0" t="0" r="3810" b="0"/>
            <wp:wrapNone/>
            <wp:docPr id="8" name="图片 7" descr="图片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3.png"/>
                    <pic:cNvPicPr/>
                  </pic:nvPicPr>
                  <pic:blipFill>
                    <a:blip r:embed="rId8"/>
                    <a:stretch>
                      <a:fillRect/>
                    </a:stretch>
                  </pic:blipFill>
                  <pic:spPr>
                    <a:xfrm>
                      <a:off x="0" y="0"/>
                      <a:ext cx="4453890" cy="2695575"/>
                    </a:xfrm>
                    <a:prstGeom prst="rect">
                      <a:avLst/>
                    </a:prstGeom>
                  </pic:spPr>
                </pic:pic>
              </a:graphicData>
            </a:graphic>
          </wp:anchor>
        </w:drawing>
      </w:r>
    </w:p>
    <w:p w:rsidR="009F5F33" w:rsidRDefault="009F5F33" w:rsidP="009F5F33">
      <w:pPr>
        <w:spacing w:line="600" w:lineRule="exact"/>
        <w:ind w:firstLineChars="200" w:firstLine="560"/>
        <w:jc w:val="left"/>
        <w:rPr>
          <w:rFonts w:ascii="仿宋_GB2312" w:eastAsia="仿宋_GB2312"/>
          <w:sz w:val="28"/>
          <w:szCs w:val="28"/>
        </w:rPr>
      </w:pPr>
    </w:p>
    <w:p w:rsidR="009F5F33" w:rsidRDefault="009F5F33" w:rsidP="00075CF4">
      <w:pPr>
        <w:spacing w:line="600" w:lineRule="exact"/>
        <w:ind w:firstLineChars="200" w:firstLine="560"/>
        <w:jc w:val="center"/>
        <w:rPr>
          <w:rFonts w:ascii="仿宋_GB2312" w:eastAsia="仿宋_GB2312"/>
          <w:sz w:val="28"/>
          <w:szCs w:val="28"/>
        </w:rPr>
      </w:pPr>
    </w:p>
    <w:p w:rsidR="009F5F33" w:rsidRDefault="009F5F33" w:rsidP="00075CF4">
      <w:pPr>
        <w:spacing w:line="600" w:lineRule="exact"/>
        <w:ind w:firstLineChars="200" w:firstLine="560"/>
        <w:jc w:val="left"/>
        <w:rPr>
          <w:rFonts w:ascii="仿宋_GB2312" w:eastAsia="仿宋_GB2312"/>
          <w:sz w:val="28"/>
          <w:szCs w:val="28"/>
        </w:rPr>
      </w:pPr>
    </w:p>
    <w:p w:rsidR="009F5F33" w:rsidRDefault="009F5F33" w:rsidP="00383C27">
      <w:pPr>
        <w:spacing w:line="600" w:lineRule="exact"/>
        <w:ind w:firstLineChars="200" w:firstLine="560"/>
        <w:jc w:val="left"/>
        <w:rPr>
          <w:rFonts w:ascii="仿宋_GB2312" w:eastAsia="仿宋_GB2312"/>
          <w:sz w:val="28"/>
          <w:szCs w:val="28"/>
        </w:rPr>
      </w:pPr>
    </w:p>
    <w:p w:rsidR="009F5F33" w:rsidRDefault="009F5F33" w:rsidP="009A2E4B">
      <w:pPr>
        <w:spacing w:line="600" w:lineRule="exact"/>
        <w:ind w:firstLineChars="200" w:firstLine="560"/>
        <w:jc w:val="left"/>
        <w:rPr>
          <w:rFonts w:ascii="仿宋_GB2312" w:eastAsia="仿宋_GB2312"/>
          <w:sz w:val="28"/>
          <w:szCs w:val="28"/>
        </w:rPr>
      </w:pPr>
    </w:p>
    <w:p w:rsidR="00665E4D" w:rsidRDefault="00665E4D" w:rsidP="00665E4D">
      <w:pPr>
        <w:spacing w:line="600" w:lineRule="exact"/>
        <w:ind w:firstLineChars="198" w:firstLine="636"/>
        <w:rPr>
          <w:rFonts w:ascii="仿宋_GB2312" w:eastAsia="仿宋_GB2312" w:hAnsiTheme="majorEastAsia"/>
          <w:b/>
          <w:sz w:val="32"/>
          <w:szCs w:val="32"/>
        </w:rPr>
      </w:pPr>
    </w:p>
    <w:p w:rsidR="00DE3547" w:rsidRDefault="00DE3547" w:rsidP="00665E4D">
      <w:pPr>
        <w:spacing w:line="600" w:lineRule="exact"/>
        <w:ind w:firstLineChars="198" w:firstLine="634"/>
        <w:rPr>
          <w:rFonts w:ascii="黑体" w:eastAsia="黑体" w:hAnsi="黑体"/>
          <w:sz w:val="32"/>
          <w:szCs w:val="32"/>
        </w:rPr>
      </w:pPr>
    </w:p>
    <w:p w:rsidR="00B1356E" w:rsidRPr="00665E4D" w:rsidRDefault="00DA3C22" w:rsidP="00665E4D">
      <w:pPr>
        <w:spacing w:line="600" w:lineRule="exact"/>
        <w:ind w:firstLineChars="198" w:firstLine="634"/>
        <w:rPr>
          <w:rFonts w:ascii="黑体" w:eastAsia="黑体" w:hAnsi="黑体"/>
          <w:sz w:val="32"/>
          <w:szCs w:val="32"/>
        </w:rPr>
      </w:pPr>
      <w:r w:rsidRPr="00665E4D">
        <w:rPr>
          <w:rFonts w:ascii="黑体" w:eastAsia="黑体" w:hAnsi="黑体" w:hint="eastAsia"/>
          <w:sz w:val="32"/>
          <w:szCs w:val="32"/>
        </w:rPr>
        <w:t>四</w:t>
      </w:r>
      <w:r w:rsidR="00F764B0" w:rsidRPr="00665E4D">
        <w:rPr>
          <w:rFonts w:ascii="黑体" w:eastAsia="黑体" w:hAnsi="黑体" w:hint="eastAsia"/>
          <w:sz w:val="32"/>
          <w:szCs w:val="32"/>
        </w:rPr>
        <w:t>、改革</w:t>
      </w:r>
      <w:r w:rsidR="00B1356E" w:rsidRPr="00665E4D">
        <w:rPr>
          <w:rFonts w:ascii="黑体" w:eastAsia="黑体" w:hAnsi="黑体" w:hint="eastAsia"/>
          <w:sz w:val="32"/>
          <w:szCs w:val="32"/>
        </w:rPr>
        <w:t>的总体定位和基本原则是什么？</w:t>
      </w:r>
    </w:p>
    <w:p w:rsidR="00032C35" w:rsidRPr="00665E4D" w:rsidRDefault="00B1356E" w:rsidP="00665E4D">
      <w:pPr>
        <w:spacing w:line="600" w:lineRule="exact"/>
        <w:ind w:firstLineChars="200" w:firstLine="640"/>
        <w:jc w:val="left"/>
        <w:rPr>
          <w:rFonts w:ascii="仿宋_GB2312" w:eastAsia="仿宋_GB2312"/>
          <w:sz w:val="32"/>
          <w:szCs w:val="32"/>
        </w:rPr>
      </w:pPr>
      <w:r w:rsidRPr="00665E4D">
        <w:rPr>
          <w:rFonts w:ascii="仿宋_GB2312" w:eastAsia="仿宋_GB2312" w:hint="eastAsia"/>
          <w:sz w:val="32"/>
          <w:szCs w:val="32"/>
        </w:rPr>
        <w:t>改革的总体定位是</w:t>
      </w:r>
      <w:r w:rsidRPr="00665E4D">
        <w:rPr>
          <w:rFonts w:ascii="仿宋_GB2312" w:eastAsia="仿宋_GB2312" w:hint="eastAsia"/>
          <w:b/>
          <w:sz w:val="32"/>
          <w:szCs w:val="32"/>
        </w:rPr>
        <w:t>完善管理制度、促进教育公平、提高选拔水平</w:t>
      </w:r>
      <w:r w:rsidRPr="00665E4D">
        <w:rPr>
          <w:rFonts w:ascii="仿宋_GB2312" w:eastAsia="仿宋_GB2312" w:hint="eastAsia"/>
          <w:sz w:val="32"/>
          <w:szCs w:val="32"/>
        </w:rPr>
        <w:t>。</w:t>
      </w:r>
      <w:r w:rsidR="00032C35" w:rsidRPr="00665E4D">
        <w:rPr>
          <w:rFonts w:ascii="仿宋_GB2312" w:eastAsia="仿宋_GB2312" w:hint="eastAsia"/>
          <w:sz w:val="32"/>
          <w:szCs w:val="32"/>
        </w:rPr>
        <w:t>全面贯彻党的教育方针，坚持立德树人，适应经济社会发展对多样化高素质人才的需要，以</w:t>
      </w:r>
      <w:r w:rsidR="00032C35" w:rsidRPr="00665E4D">
        <w:rPr>
          <w:rFonts w:ascii="仿宋_GB2312" w:eastAsia="仿宋_GB2312" w:hint="eastAsia"/>
          <w:b/>
          <w:sz w:val="32"/>
          <w:szCs w:val="32"/>
        </w:rPr>
        <w:t>有利于</w:t>
      </w:r>
      <w:r w:rsidR="00032C35" w:rsidRPr="00665E4D">
        <w:rPr>
          <w:rFonts w:ascii="仿宋_GB2312" w:eastAsia="仿宋_GB2312" w:hint="eastAsia"/>
          <w:sz w:val="32"/>
          <w:szCs w:val="32"/>
        </w:rPr>
        <w:t>促进学生健康发展，</w:t>
      </w:r>
      <w:r w:rsidR="00032C35" w:rsidRPr="00665E4D">
        <w:rPr>
          <w:rFonts w:ascii="仿宋_GB2312" w:eastAsia="仿宋_GB2312" w:hint="eastAsia"/>
          <w:b/>
          <w:sz w:val="32"/>
          <w:szCs w:val="32"/>
        </w:rPr>
        <w:t>有利于</w:t>
      </w:r>
      <w:r w:rsidR="00032C35" w:rsidRPr="00665E4D">
        <w:rPr>
          <w:rFonts w:ascii="仿宋_GB2312" w:eastAsia="仿宋_GB2312" w:hint="eastAsia"/>
          <w:sz w:val="32"/>
          <w:szCs w:val="32"/>
        </w:rPr>
        <w:t>科学选拔各类人才，</w:t>
      </w:r>
      <w:r w:rsidR="00032C35" w:rsidRPr="00665E4D">
        <w:rPr>
          <w:rFonts w:ascii="仿宋_GB2312" w:eastAsia="仿宋_GB2312" w:hint="eastAsia"/>
          <w:b/>
          <w:sz w:val="32"/>
          <w:szCs w:val="32"/>
        </w:rPr>
        <w:t>有利于</w:t>
      </w:r>
      <w:r w:rsidR="00032C35" w:rsidRPr="00665E4D">
        <w:rPr>
          <w:rFonts w:ascii="仿宋_GB2312" w:eastAsia="仿宋_GB2312" w:hint="eastAsia"/>
          <w:sz w:val="32"/>
          <w:szCs w:val="32"/>
        </w:rPr>
        <w:t>维护社会公平为基本出发点，按照国家总体要求，结合本市实际，着力解决突出问题，构建更加公平公正、更加科学高效的考试招生制度，为办好人民满意的教育提供有力支撑。</w:t>
      </w:r>
    </w:p>
    <w:p w:rsidR="00E84508" w:rsidRDefault="00665E4D" w:rsidP="005B6287">
      <w:pPr>
        <w:spacing w:line="600" w:lineRule="exact"/>
        <w:ind w:firstLineChars="200" w:firstLine="560"/>
        <w:jc w:val="left"/>
        <w:rPr>
          <w:rFonts w:ascii="仿宋_GB2312" w:eastAsia="仿宋_GB2312"/>
          <w:sz w:val="28"/>
          <w:szCs w:val="28"/>
        </w:rPr>
      </w:pPr>
      <w:r>
        <w:rPr>
          <w:rFonts w:ascii="仿宋_GB2312" w:eastAsia="仿宋_GB2312"/>
          <w:noProof/>
          <w:sz w:val="28"/>
          <w:szCs w:val="28"/>
        </w:rPr>
        <w:lastRenderedPageBreak/>
        <w:drawing>
          <wp:anchor distT="0" distB="0" distL="114300" distR="114300" simplePos="0" relativeHeight="251676672" behindDoc="1" locked="0" layoutInCell="1" allowOverlap="1">
            <wp:simplePos x="0" y="0"/>
            <wp:positionH relativeFrom="column">
              <wp:posOffset>732790</wp:posOffset>
            </wp:positionH>
            <wp:positionV relativeFrom="paragraph">
              <wp:posOffset>348615</wp:posOffset>
            </wp:positionV>
            <wp:extent cx="3476625" cy="2533650"/>
            <wp:effectExtent l="19050" t="0" r="9525" b="0"/>
            <wp:wrapNone/>
            <wp:docPr id="4" name="图片 3" descr="C:\Users\lenovo\Pictures\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图片2.png"/>
                    <pic:cNvPicPr>
                      <a:picLocks noChangeAspect="1" noChangeArrowheads="1"/>
                    </pic:cNvPicPr>
                  </pic:nvPicPr>
                  <pic:blipFill>
                    <a:blip r:embed="rId9"/>
                    <a:srcRect/>
                    <a:stretch>
                      <a:fillRect/>
                    </a:stretch>
                  </pic:blipFill>
                  <pic:spPr bwMode="auto">
                    <a:xfrm>
                      <a:off x="0" y="0"/>
                      <a:ext cx="3476625" cy="2533650"/>
                    </a:xfrm>
                    <a:prstGeom prst="rect">
                      <a:avLst/>
                    </a:prstGeom>
                    <a:noFill/>
                    <a:ln w="9525">
                      <a:noFill/>
                      <a:miter lim="800000"/>
                      <a:headEnd/>
                      <a:tailEnd/>
                    </a:ln>
                  </pic:spPr>
                </pic:pic>
              </a:graphicData>
            </a:graphic>
          </wp:anchor>
        </w:drawing>
      </w:r>
    </w:p>
    <w:p w:rsidR="00E84508" w:rsidRDefault="00E84508" w:rsidP="00E146CC">
      <w:pPr>
        <w:spacing w:line="600" w:lineRule="exact"/>
        <w:ind w:firstLineChars="200" w:firstLine="560"/>
        <w:jc w:val="left"/>
        <w:rPr>
          <w:rFonts w:ascii="仿宋_GB2312" w:eastAsia="仿宋_GB2312"/>
          <w:sz w:val="28"/>
          <w:szCs w:val="28"/>
        </w:rPr>
      </w:pPr>
    </w:p>
    <w:p w:rsidR="0030776A" w:rsidRDefault="0030776A" w:rsidP="00E146CC">
      <w:pPr>
        <w:spacing w:line="600" w:lineRule="exact"/>
        <w:ind w:firstLineChars="200" w:firstLine="560"/>
        <w:jc w:val="left"/>
        <w:rPr>
          <w:rFonts w:ascii="仿宋_GB2312" w:eastAsia="仿宋_GB2312"/>
          <w:sz w:val="28"/>
          <w:szCs w:val="28"/>
        </w:rPr>
      </w:pPr>
    </w:p>
    <w:p w:rsidR="00E84508" w:rsidRDefault="00E84508" w:rsidP="005B6287">
      <w:pPr>
        <w:spacing w:line="600" w:lineRule="exact"/>
        <w:ind w:firstLineChars="200" w:firstLine="560"/>
        <w:jc w:val="left"/>
        <w:rPr>
          <w:rFonts w:ascii="仿宋_GB2312" w:eastAsia="仿宋_GB2312"/>
          <w:sz w:val="28"/>
          <w:szCs w:val="28"/>
        </w:rPr>
      </w:pPr>
    </w:p>
    <w:p w:rsidR="00E84508" w:rsidRDefault="00E84508" w:rsidP="00E146CC">
      <w:pPr>
        <w:spacing w:line="600" w:lineRule="exact"/>
        <w:ind w:firstLineChars="200" w:firstLine="560"/>
        <w:jc w:val="left"/>
        <w:rPr>
          <w:rFonts w:ascii="仿宋_GB2312" w:eastAsia="仿宋_GB2312"/>
          <w:sz w:val="28"/>
          <w:szCs w:val="28"/>
        </w:rPr>
      </w:pPr>
    </w:p>
    <w:p w:rsidR="00E84508" w:rsidRDefault="00E84508" w:rsidP="005B6287">
      <w:pPr>
        <w:spacing w:line="600" w:lineRule="exact"/>
        <w:ind w:firstLineChars="200" w:firstLine="560"/>
        <w:jc w:val="left"/>
        <w:rPr>
          <w:rFonts w:ascii="仿宋_GB2312" w:eastAsia="仿宋_GB2312"/>
          <w:sz w:val="28"/>
          <w:szCs w:val="28"/>
        </w:rPr>
      </w:pPr>
    </w:p>
    <w:p w:rsidR="00665E4D" w:rsidRDefault="00665E4D" w:rsidP="005B6287">
      <w:pPr>
        <w:spacing w:line="600" w:lineRule="exact"/>
        <w:ind w:firstLineChars="200" w:firstLine="560"/>
        <w:jc w:val="left"/>
        <w:rPr>
          <w:rFonts w:ascii="仿宋_GB2312" w:eastAsia="仿宋_GB2312"/>
          <w:sz w:val="28"/>
          <w:szCs w:val="28"/>
        </w:rPr>
      </w:pPr>
    </w:p>
    <w:p w:rsidR="008369AB" w:rsidRDefault="008369AB" w:rsidP="005B6287">
      <w:pPr>
        <w:spacing w:line="600" w:lineRule="exact"/>
        <w:ind w:firstLineChars="200" w:firstLine="560"/>
        <w:jc w:val="left"/>
        <w:rPr>
          <w:rFonts w:ascii="仿宋_GB2312" w:eastAsia="仿宋_GB2312"/>
          <w:sz w:val="28"/>
          <w:szCs w:val="28"/>
        </w:rPr>
      </w:pPr>
    </w:p>
    <w:p w:rsidR="0009348C" w:rsidRPr="00665E4D" w:rsidRDefault="007573AA" w:rsidP="00665E4D">
      <w:pPr>
        <w:spacing w:line="600" w:lineRule="exact"/>
        <w:ind w:firstLineChars="200" w:firstLine="640"/>
        <w:jc w:val="left"/>
        <w:rPr>
          <w:rFonts w:ascii="仿宋_GB2312" w:eastAsia="仿宋_GB2312"/>
          <w:sz w:val="32"/>
          <w:szCs w:val="32"/>
        </w:rPr>
      </w:pPr>
      <w:r w:rsidRPr="00665E4D">
        <w:rPr>
          <w:rFonts w:ascii="仿宋_GB2312" w:eastAsia="仿宋_GB2312" w:hint="eastAsia"/>
          <w:sz w:val="32"/>
          <w:szCs w:val="32"/>
        </w:rPr>
        <w:t>改革</w:t>
      </w:r>
      <w:r w:rsidR="00A830BF" w:rsidRPr="00665E4D">
        <w:rPr>
          <w:rFonts w:ascii="仿宋_GB2312" w:eastAsia="仿宋_GB2312" w:hint="eastAsia"/>
          <w:sz w:val="32"/>
          <w:szCs w:val="32"/>
        </w:rPr>
        <w:t>着力把握</w:t>
      </w:r>
      <w:r w:rsidR="00994193" w:rsidRPr="00665E4D">
        <w:rPr>
          <w:rFonts w:ascii="仿宋_GB2312" w:eastAsia="仿宋_GB2312" w:hint="eastAsia"/>
          <w:sz w:val="32"/>
          <w:szCs w:val="32"/>
        </w:rPr>
        <w:t>四个</w:t>
      </w:r>
      <w:r w:rsidRPr="00665E4D">
        <w:rPr>
          <w:rFonts w:ascii="仿宋_GB2312" w:eastAsia="仿宋_GB2312" w:hint="eastAsia"/>
          <w:sz w:val="32"/>
          <w:szCs w:val="32"/>
        </w:rPr>
        <w:t>基本</w:t>
      </w:r>
      <w:r w:rsidR="00C12040" w:rsidRPr="00665E4D">
        <w:rPr>
          <w:rFonts w:ascii="仿宋_GB2312" w:eastAsia="仿宋_GB2312" w:hint="eastAsia"/>
          <w:sz w:val="32"/>
          <w:szCs w:val="32"/>
        </w:rPr>
        <w:t>原则</w:t>
      </w:r>
      <w:r w:rsidRPr="00665E4D">
        <w:rPr>
          <w:rFonts w:ascii="仿宋_GB2312" w:eastAsia="仿宋_GB2312" w:hint="eastAsia"/>
          <w:sz w:val="32"/>
          <w:szCs w:val="32"/>
        </w:rPr>
        <w:t>:</w:t>
      </w:r>
      <w:r w:rsidR="00A830BF" w:rsidRPr="00665E4D">
        <w:rPr>
          <w:rFonts w:ascii="仿宋_GB2312" w:eastAsia="仿宋_GB2312" w:hint="eastAsia"/>
          <w:b/>
          <w:sz w:val="32"/>
          <w:szCs w:val="32"/>
        </w:rPr>
        <w:t>一是坚持育人为本。</w:t>
      </w:r>
      <w:r w:rsidR="00A830BF" w:rsidRPr="00665E4D">
        <w:rPr>
          <w:rFonts w:ascii="仿宋_GB2312" w:eastAsia="仿宋_GB2312" w:hint="eastAsia"/>
          <w:sz w:val="32"/>
          <w:szCs w:val="32"/>
        </w:rPr>
        <w:t>坚持正确育人导向和素质教育导向，扭转片面应试教育倾向，减轻学生过重学习负担，推动高中教育多样化特色发展，为学生全面、健康发展创造更为有利的环境。</w:t>
      </w:r>
      <w:r w:rsidR="00A830BF" w:rsidRPr="00665E4D">
        <w:rPr>
          <w:rFonts w:ascii="仿宋_GB2312" w:eastAsia="仿宋_GB2312" w:hint="eastAsia"/>
          <w:b/>
          <w:sz w:val="32"/>
          <w:szCs w:val="32"/>
        </w:rPr>
        <w:t>二是确保公平公正。</w:t>
      </w:r>
      <w:r w:rsidR="00A830BF" w:rsidRPr="00665E4D">
        <w:rPr>
          <w:rFonts w:ascii="仿宋_GB2312" w:eastAsia="仿宋_GB2312" w:hint="eastAsia"/>
          <w:sz w:val="32"/>
          <w:szCs w:val="32"/>
        </w:rPr>
        <w:t>把促进公平公正作为改革的基</w:t>
      </w:r>
      <w:r w:rsidR="004520AC" w:rsidRPr="00665E4D">
        <w:rPr>
          <w:rFonts w:ascii="仿宋_GB2312" w:eastAsia="仿宋_GB2312" w:hint="eastAsia"/>
          <w:sz w:val="32"/>
          <w:szCs w:val="32"/>
        </w:rPr>
        <w:t>本价值取向，</w:t>
      </w:r>
      <w:r w:rsidR="00A830BF" w:rsidRPr="00665E4D">
        <w:rPr>
          <w:rFonts w:ascii="仿宋_GB2312" w:eastAsia="仿宋_GB2312" w:hint="eastAsia"/>
          <w:sz w:val="32"/>
          <w:szCs w:val="32"/>
        </w:rPr>
        <w:t>加强组织领导，强化宏观管理，完善制度措施，切实保障考试招生机会公平、程序公开、结果公正。</w:t>
      </w:r>
      <w:r w:rsidR="00A830BF" w:rsidRPr="00665E4D">
        <w:rPr>
          <w:rFonts w:ascii="仿宋_GB2312" w:eastAsia="仿宋_GB2312" w:hint="eastAsia"/>
          <w:b/>
          <w:sz w:val="32"/>
          <w:szCs w:val="32"/>
        </w:rPr>
        <w:t>三是促进科学选才。</w:t>
      </w:r>
      <w:r w:rsidR="004520AC" w:rsidRPr="00665E4D">
        <w:rPr>
          <w:rFonts w:ascii="仿宋_GB2312" w:eastAsia="仿宋_GB2312" w:hint="eastAsia"/>
          <w:sz w:val="32"/>
          <w:szCs w:val="32"/>
        </w:rPr>
        <w:t>科学评价学生的综合素质与个性特长，增加学生的选择权，</w:t>
      </w:r>
      <w:r w:rsidR="00A830BF" w:rsidRPr="00665E4D">
        <w:rPr>
          <w:rFonts w:ascii="仿宋_GB2312" w:eastAsia="仿宋_GB2312" w:hint="eastAsia"/>
          <w:sz w:val="32"/>
          <w:szCs w:val="32"/>
        </w:rPr>
        <w:t>增强高校与学生相互选择的多样性和匹配度，促进每一位学生健康成长。</w:t>
      </w:r>
      <w:r w:rsidR="00A830BF" w:rsidRPr="00665E4D">
        <w:rPr>
          <w:rFonts w:ascii="仿宋_GB2312" w:eastAsia="仿宋_GB2312" w:hint="eastAsia"/>
          <w:b/>
          <w:sz w:val="32"/>
          <w:szCs w:val="32"/>
        </w:rPr>
        <w:t>四是加强统筹谋划。</w:t>
      </w:r>
      <w:r w:rsidR="00A830BF" w:rsidRPr="00665E4D">
        <w:rPr>
          <w:rFonts w:ascii="仿宋_GB2312" w:eastAsia="仿宋_GB2312" w:hint="eastAsia"/>
          <w:sz w:val="32"/>
          <w:szCs w:val="32"/>
        </w:rPr>
        <w:t>系统设计关联基础教育与高等教育的考试招生制度改革，统筹实施教学、考试、招生和管理的综合改革，做好各项改革的衔接配套工作，积极稳妥推进，分步渐进实施。</w:t>
      </w:r>
    </w:p>
    <w:p w:rsidR="0009348C" w:rsidRPr="00665E4D" w:rsidRDefault="00DA3C22" w:rsidP="00665E4D">
      <w:pPr>
        <w:spacing w:line="600" w:lineRule="exact"/>
        <w:ind w:firstLineChars="198" w:firstLine="636"/>
        <w:rPr>
          <w:rFonts w:ascii="仿宋_GB2312" w:eastAsia="仿宋_GB2312" w:hAnsiTheme="majorEastAsia"/>
          <w:b/>
          <w:sz w:val="32"/>
          <w:szCs w:val="32"/>
        </w:rPr>
      </w:pPr>
      <w:r w:rsidRPr="00665E4D">
        <w:rPr>
          <w:rFonts w:ascii="仿宋_GB2312" w:eastAsia="仿宋_GB2312" w:hAnsiTheme="majorEastAsia" w:hint="eastAsia"/>
          <w:b/>
          <w:sz w:val="32"/>
          <w:szCs w:val="32"/>
        </w:rPr>
        <w:t>五</w:t>
      </w:r>
      <w:r w:rsidR="006A6BA7" w:rsidRPr="00665E4D">
        <w:rPr>
          <w:rFonts w:ascii="仿宋_GB2312" w:eastAsia="仿宋_GB2312" w:hAnsiTheme="majorEastAsia" w:hint="eastAsia"/>
          <w:b/>
          <w:sz w:val="32"/>
          <w:szCs w:val="32"/>
        </w:rPr>
        <w:t>、改革的</w:t>
      </w:r>
      <w:r w:rsidR="00366414" w:rsidRPr="00665E4D">
        <w:rPr>
          <w:rFonts w:ascii="仿宋_GB2312" w:eastAsia="仿宋_GB2312" w:hAnsiTheme="majorEastAsia" w:hint="eastAsia"/>
          <w:b/>
          <w:sz w:val="32"/>
          <w:szCs w:val="32"/>
        </w:rPr>
        <w:t>总体</w:t>
      </w:r>
      <w:r w:rsidR="006A6BA7" w:rsidRPr="00665E4D">
        <w:rPr>
          <w:rFonts w:ascii="仿宋_GB2312" w:eastAsia="仿宋_GB2312" w:hAnsiTheme="majorEastAsia" w:hint="eastAsia"/>
          <w:b/>
          <w:sz w:val="32"/>
          <w:szCs w:val="32"/>
        </w:rPr>
        <w:t>目标</w:t>
      </w:r>
      <w:r w:rsidR="0093313B" w:rsidRPr="00665E4D">
        <w:rPr>
          <w:rFonts w:ascii="仿宋_GB2312" w:eastAsia="仿宋_GB2312" w:hAnsiTheme="majorEastAsia" w:hint="eastAsia"/>
          <w:b/>
          <w:sz w:val="32"/>
          <w:szCs w:val="32"/>
        </w:rPr>
        <w:t>和</w:t>
      </w:r>
      <w:r w:rsidR="006A6BA7" w:rsidRPr="00665E4D">
        <w:rPr>
          <w:rFonts w:ascii="仿宋_GB2312" w:eastAsia="仿宋_GB2312" w:hAnsiTheme="majorEastAsia" w:hint="eastAsia"/>
          <w:b/>
          <w:sz w:val="32"/>
          <w:szCs w:val="32"/>
        </w:rPr>
        <w:t>任务是什么？</w:t>
      </w:r>
    </w:p>
    <w:p w:rsidR="0009348C" w:rsidRPr="00665E4D" w:rsidRDefault="006A6BA7" w:rsidP="00665E4D">
      <w:pPr>
        <w:spacing w:line="600" w:lineRule="exact"/>
        <w:ind w:firstLineChars="200" w:firstLine="643"/>
        <w:jc w:val="left"/>
        <w:rPr>
          <w:rFonts w:ascii="仿宋_GB2312" w:eastAsia="仿宋_GB2312"/>
          <w:sz w:val="32"/>
          <w:szCs w:val="32"/>
        </w:rPr>
      </w:pPr>
      <w:r w:rsidRPr="00665E4D">
        <w:rPr>
          <w:rFonts w:ascii="仿宋_GB2312" w:eastAsia="仿宋_GB2312" w:hint="eastAsia"/>
          <w:b/>
          <w:sz w:val="32"/>
          <w:szCs w:val="32"/>
        </w:rPr>
        <w:t>改革的</w:t>
      </w:r>
      <w:r w:rsidR="0035506C" w:rsidRPr="00665E4D">
        <w:rPr>
          <w:rFonts w:ascii="仿宋_GB2312" w:eastAsia="仿宋_GB2312" w:hint="eastAsia"/>
          <w:b/>
          <w:sz w:val="32"/>
          <w:szCs w:val="32"/>
        </w:rPr>
        <w:t>总体</w:t>
      </w:r>
      <w:r w:rsidRPr="00665E4D">
        <w:rPr>
          <w:rFonts w:ascii="仿宋_GB2312" w:eastAsia="仿宋_GB2312" w:hint="eastAsia"/>
          <w:b/>
          <w:sz w:val="32"/>
          <w:szCs w:val="32"/>
        </w:rPr>
        <w:t>目标是</w:t>
      </w:r>
      <w:r w:rsidR="009E3455" w:rsidRPr="00665E4D">
        <w:rPr>
          <w:rFonts w:ascii="仿宋_GB2312" w:eastAsia="仿宋_GB2312" w:hint="eastAsia"/>
          <w:sz w:val="32"/>
          <w:szCs w:val="32"/>
        </w:rPr>
        <w:t>：201</w:t>
      </w:r>
      <w:r w:rsidR="003A326B">
        <w:rPr>
          <w:rFonts w:ascii="仿宋_GB2312" w:eastAsia="仿宋_GB2312" w:hint="eastAsia"/>
          <w:sz w:val="32"/>
          <w:szCs w:val="32"/>
        </w:rPr>
        <w:t>6</w:t>
      </w:r>
      <w:r w:rsidR="009E3455" w:rsidRPr="00665E4D">
        <w:rPr>
          <w:rFonts w:ascii="仿宋_GB2312" w:eastAsia="仿宋_GB2312" w:hint="eastAsia"/>
          <w:sz w:val="32"/>
          <w:szCs w:val="32"/>
        </w:rPr>
        <w:t>年</w:t>
      </w:r>
      <w:r w:rsidR="003A326B">
        <w:rPr>
          <w:rFonts w:ascii="仿宋_GB2312" w:eastAsia="仿宋_GB2312" w:hint="eastAsia"/>
          <w:sz w:val="32"/>
          <w:szCs w:val="32"/>
        </w:rPr>
        <w:t>继续</w:t>
      </w:r>
      <w:r w:rsidR="009E3455" w:rsidRPr="00665E4D">
        <w:rPr>
          <w:rFonts w:ascii="仿宋_GB2312" w:eastAsia="仿宋_GB2312" w:hint="eastAsia"/>
          <w:sz w:val="32"/>
          <w:szCs w:val="32"/>
        </w:rPr>
        <w:t>深化高职院校分类考试招</w:t>
      </w:r>
      <w:r w:rsidR="009E3455" w:rsidRPr="00665E4D">
        <w:rPr>
          <w:rFonts w:ascii="仿宋_GB2312" w:eastAsia="仿宋_GB2312" w:hint="eastAsia"/>
          <w:sz w:val="32"/>
          <w:szCs w:val="32"/>
        </w:rPr>
        <w:lastRenderedPageBreak/>
        <w:t>生、高校自主招生等改革，2017年全面启动考试招生制度改革，到2020年基本建立科学、公平，符合教育规律，顺应发展要求，具有天津特点的分类考试、综合评价、多元录取的考试招生模式，健全促进公平、科学选才、监督有力的体制机制。</w:t>
      </w:r>
    </w:p>
    <w:p w:rsidR="0009348C" w:rsidRPr="00665E4D" w:rsidRDefault="00665E4D" w:rsidP="00665E4D">
      <w:pPr>
        <w:spacing w:line="600" w:lineRule="exact"/>
        <w:ind w:firstLineChars="200" w:firstLine="643"/>
        <w:jc w:val="left"/>
        <w:rPr>
          <w:rFonts w:ascii="仿宋_GB2312" w:eastAsia="仿宋_GB2312"/>
          <w:sz w:val="32"/>
          <w:szCs w:val="32"/>
        </w:rPr>
      </w:pPr>
      <w:r>
        <w:rPr>
          <w:rFonts w:ascii="仿宋_GB2312" w:eastAsia="仿宋_GB2312" w:hint="eastAsia"/>
          <w:b/>
          <w:noProof/>
          <w:sz w:val="32"/>
          <w:szCs w:val="32"/>
        </w:rPr>
        <w:drawing>
          <wp:anchor distT="0" distB="0" distL="114300" distR="114300" simplePos="0" relativeHeight="251675648" behindDoc="1" locked="0" layoutInCell="1" allowOverlap="1">
            <wp:simplePos x="0" y="0"/>
            <wp:positionH relativeFrom="column">
              <wp:posOffset>-391160</wp:posOffset>
            </wp:positionH>
            <wp:positionV relativeFrom="paragraph">
              <wp:posOffset>3006090</wp:posOffset>
            </wp:positionV>
            <wp:extent cx="6324600" cy="3733800"/>
            <wp:effectExtent l="0" t="0" r="0" b="0"/>
            <wp:wrapNone/>
            <wp:docPr id="1" name="图片 1" descr="C:\Users\lenovo\Pictures\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图片1.png"/>
                    <pic:cNvPicPr>
                      <a:picLocks noChangeAspect="1" noChangeArrowheads="1"/>
                    </pic:cNvPicPr>
                  </pic:nvPicPr>
                  <pic:blipFill>
                    <a:blip r:embed="rId10"/>
                    <a:srcRect/>
                    <a:stretch>
                      <a:fillRect/>
                    </a:stretch>
                  </pic:blipFill>
                  <pic:spPr bwMode="auto">
                    <a:xfrm>
                      <a:off x="0" y="0"/>
                      <a:ext cx="6324600" cy="3733800"/>
                    </a:xfrm>
                    <a:prstGeom prst="rect">
                      <a:avLst/>
                    </a:prstGeom>
                    <a:noFill/>
                    <a:ln w="9525">
                      <a:noFill/>
                      <a:miter lim="800000"/>
                      <a:headEnd/>
                      <a:tailEnd/>
                    </a:ln>
                  </pic:spPr>
                </pic:pic>
              </a:graphicData>
            </a:graphic>
          </wp:anchor>
        </w:drawing>
      </w:r>
      <w:r w:rsidR="00EA42F0" w:rsidRPr="00665E4D">
        <w:rPr>
          <w:rFonts w:ascii="仿宋_GB2312" w:eastAsia="仿宋_GB2312" w:hint="eastAsia"/>
          <w:b/>
          <w:sz w:val="32"/>
          <w:szCs w:val="32"/>
        </w:rPr>
        <w:t>改革的主要任务包括五个方面</w:t>
      </w:r>
      <w:r w:rsidR="00EA42F0" w:rsidRPr="00665E4D">
        <w:rPr>
          <w:rFonts w:ascii="仿宋_GB2312" w:eastAsia="仿宋_GB2312" w:hint="eastAsia"/>
          <w:sz w:val="32"/>
          <w:szCs w:val="32"/>
        </w:rPr>
        <w:t>：</w:t>
      </w:r>
      <w:r w:rsidR="00EA42F0" w:rsidRPr="00665E4D">
        <w:rPr>
          <w:rFonts w:ascii="仿宋_GB2312" w:eastAsia="仿宋_GB2312" w:hint="eastAsia"/>
          <w:b/>
          <w:sz w:val="32"/>
          <w:szCs w:val="32"/>
        </w:rPr>
        <w:t>一是改进招生计划分配方式</w:t>
      </w:r>
      <w:r w:rsidR="00EA42F0" w:rsidRPr="00665E4D">
        <w:rPr>
          <w:rFonts w:ascii="仿宋_GB2312" w:eastAsia="仿宋_GB2312" w:hint="eastAsia"/>
          <w:sz w:val="32"/>
          <w:szCs w:val="32"/>
        </w:rPr>
        <w:t>，进一步促进机会公平。</w:t>
      </w:r>
      <w:r w:rsidR="00EA42F0" w:rsidRPr="00665E4D">
        <w:rPr>
          <w:rFonts w:ascii="仿宋_GB2312" w:eastAsia="仿宋_GB2312" w:hint="eastAsia"/>
          <w:b/>
          <w:sz w:val="32"/>
          <w:szCs w:val="32"/>
        </w:rPr>
        <w:t>二是改革考试形式和内容，</w:t>
      </w:r>
      <w:r w:rsidR="00EA42F0" w:rsidRPr="00665E4D">
        <w:rPr>
          <w:rFonts w:ascii="仿宋_GB2312" w:eastAsia="仿宋_GB2312" w:hint="eastAsia"/>
          <w:sz w:val="32"/>
          <w:szCs w:val="32"/>
        </w:rPr>
        <w:t>更好地引导素质教育，促进学生健康成长。</w:t>
      </w:r>
      <w:r w:rsidR="00EA42F0" w:rsidRPr="00665E4D">
        <w:rPr>
          <w:rFonts w:ascii="仿宋_GB2312" w:eastAsia="仿宋_GB2312" w:hint="eastAsia"/>
          <w:b/>
          <w:sz w:val="32"/>
          <w:szCs w:val="32"/>
        </w:rPr>
        <w:t>三是改革招生录取机制</w:t>
      </w:r>
      <w:r w:rsidR="001E2826" w:rsidRPr="00665E4D">
        <w:rPr>
          <w:rFonts w:ascii="仿宋_GB2312" w:eastAsia="仿宋_GB2312" w:hint="eastAsia"/>
          <w:sz w:val="32"/>
          <w:szCs w:val="32"/>
        </w:rPr>
        <w:t>，规范高考加分、自主招生，完善高校招生选拔机制，改进录取方式。</w:t>
      </w:r>
      <w:r w:rsidR="001E2826" w:rsidRPr="00665E4D">
        <w:rPr>
          <w:rFonts w:ascii="仿宋_GB2312" w:eastAsia="仿宋_GB2312" w:hint="eastAsia"/>
          <w:b/>
          <w:sz w:val="32"/>
          <w:szCs w:val="32"/>
        </w:rPr>
        <w:t>四是改革监督管理机制</w:t>
      </w:r>
      <w:r w:rsidR="001E2826" w:rsidRPr="00665E4D">
        <w:rPr>
          <w:rFonts w:ascii="仿宋_GB2312" w:eastAsia="仿宋_GB2312" w:hint="eastAsia"/>
          <w:sz w:val="32"/>
          <w:szCs w:val="32"/>
        </w:rPr>
        <w:t>，加大信息公开力度，加强考试招生全程监督。</w:t>
      </w:r>
      <w:r w:rsidR="001E2826" w:rsidRPr="00665E4D">
        <w:rPr>
          <w:rFonts w:ascii="仿宋_GB2312" w:eastAsia="仿宋_GB2312" w:hint="eastAsia"/>
          <w:b/>
          <w:sz w:val="32"/>
          <w:szCs w:val="32"/>
        </w:rPr>
        <w:t>五是启动高考综合改革，</w:t>
      </w:r>
      <w:r w:rsidR="001E2826" w:rsidRPr="00665E4D">
        <w:rPr>
          <w:rFonts w:ascii="仿宋_GB2312" w:eastAsia="仿宋_GB2312" w:hint="eastAsia"/>
          <w:sz w:val="32"/>
          <w:szCs w:val="32"/>
        </w:rPr>
        <w:t>改革考试科目设置，探索依据统一高考和普通高中学业水平考试成绩、参考高中学生综合素质评价的多元录取机制</w:t>
      </w:r>
      <w:r w:rsidR="00227B37" w:rsidRPr="00665E4D">
        <w:rPr>
          <w:rFonts w:ascii="仿宋_GB2312" w:eastAsia="仿宋_GB2312" w:hint="eastAsia"/>
          <w:sz w:val="32"/>
          <w:szCs w:val="32"/>
        </w:rPr>
        <w:t>。</w:t>
      </w:r>
    </w:p>
    <w:p w:rsidR="002B7B37" w:rsidRDefault="002B7B37" w:rsidP="005B6287">
      <w:pPr>
        <w:spacing w:line="600" w:lineRule="exact"/>
        <w:ind w:firstLineChars="200" w:firstLine="560"/>
        <w:jc w:val="left"/>
        <w:rPr>
          <w:rFonts w:ascii="仿宋_GB2312" w:eastAsia="仿宋_GB2312"/>
          <w:sz w:val="28"/>
          <w:szCs w:val="28"/>
        </w:rPr>
      </w:pPr>
    </w:p>
    <w:p w:rsidR="002B7B37" w:rsidRDefault="002B7B37" w:rsidP="005B6287">
      <w:pPr>
        <w:spacing w:line="600" w:lineRule="exact"/>
        <w:ind w:firstLineChars="200" w:firstLine="560"/>
        <w:jc w:val="left"/>
        <w:rPr>
          <w:rFonts w:ascii="仿宋_GB2312" w:eastAsia="仿宋_GB2312"/>
          <w:sz w:val="28"/>
          <w:szCs w:val="28"/>
        </w:rPr>
      </w:pPr>
    </w:p>
    <w:p w:rsidR="002B7B37" w:rsidRDefault="002B7B37" w:rsidP="00E84508">
      <w:pPr>
        <w:spacing w:line="600" w:lineRule="exact"/>
        <w:ind w:firstLineChars="200" w:firstLine="560"/>
        <w:jc w:val="left"/>
        <w:rPr>
          <w:rFonts w:ascii="仿宋_GB2312" w:eastAsia="仿宋_GB2312"/>
          <w:sz w:val="28"/>
          <w:szCs w:val="28"/>
        </w:rPr>
      </w:pPr>
    </w:p>
    <w:p w:rsidR="002B7B37" w:rsidRDefault="002B7B37" w:rsidP="005B6287">
      <w:pPr>
        <w:spacing w:line="600" w:lineRule="exact"/>
        <w:ind w:firstLineChars="200" w:firstLine="560"/>
        <w:jc w:val="left"/>
        <w:rPr>
          <w:rFonts w:ascii="仿宋_GB2312" w:eastAsia="仿宋_GB2312"/>
          <w:sz w:val="28"/>
          <w:szCs w:val="28"/>
        </w:rPr>
      </w:pPr>
    </w:p>
    <w:p w:rsidR="002B7B37" w:rsidRDefault="002B7B37" w:rsidP="005B6287">
      <w:pPr>
        <w:spacing w:line="600" w:lineRule="exact"/>
        <w:ind w:firstLineChars="200" w:firstLine="560"/>
        <w:jc w:val="left"/>
        <w:rPr>
          <w:rFonts w:ascii="仿宋_GB2312" w:eastAsia="仿宋_GB2312"/>
          <w:sz w:val="28"/>
          <w:szCs w:val="28"/>
        </w:rPr>
      </w:pPr>
    </w:p>
    <w:p w:rsidR="002B7B37" w:rsidRPr="00A5199A" w:rsidRDefault="002B7B37" w:rsidP="005B6287">
      <w:pPr>
        <w:spacing w:line="600" w:lineRule="exact"/>
        <w:ind w:firstLineChars="200" w:firstLine="560"/>
        <w:jc w:val="left"/>
        <w:rPr>
          <w:rFonts w:ascii="仿宋_GB2312" w:eastAsia="仿宋_GB2312"/>
          <w:sz w:val="28"/>
          <w:szCs w:val="28"/>
        </w:rPr>
      </w:pPr>
    </w:p>
    <w:p w:rsidR="00E84508" w:rsidRDefault="00E84508" w:rsidP="005B6287">
      <w:pPr>
        <w:spacing w:line="600" w:lineRule="exact"/>
        <w:ind w:firstLineChars="200" w:firstLine="560"/>
        <w:jc w:val="left"/>
        <w:rPr>
          <w:rFonts w:ascii="仿宋_GB2312" w:eastAsia="仿宋_GB2312"/>
          <w:sz w:val="28"/>
          <w:szCs w:val="28"/>
        </w:rPr>
      </w:pPr>
    </w:p>
    <w:p w:rsidR="00E84508" w:rsidRDefault="00E84508" w:rsidP="005B6287">
      <w:pPr>
        <w:spacing w:line="600" w:lineRule="exact"/>
        <w:ind w:firstLineChars="200" w:firstLine="560"/>
        <w:jc w:val="left"/>
        <w:rPr>
          <w:rFonts w:ascii="仿宋_GB2312" w:eastAsia="仿宋_GB2312"/>
          <w:sz w:val="28"/>
          <w:szCs w:val="28"/>
        </w:rPr>
      </w:pPr>
    </w:p>
    <w:p w:rsidR="002B7B37" w:rsidRDefault="002B7B37" w:rsidP="005B6287">
      <w:pPr>
        <w:spacing w:line="600" w:lineRule="exact"/>
        <w:ind w:firstLineChars="200" w:firstLine="560"/>
        <w:jc w:val="left"/>
        <w:rPr>
          <w:rFonts w:ascii="仿宋_GB2312" w:eastAsia="仿宋_GB2312"/>
          <w:sz w:val="28"/>
          <w:szCs w:val="28"/>
        </w:rPr>
      </w:pPr>
    </w:p>
    <w:p w:rsidR="002B7B37" w:rsidRDefault="002B7B37" w:rsidP="005B6287">
      <w:pPr>
        <w:spacing w:line="600" w:lineRule="exact"/>
        <w:ind w:firstLineChars="200" w:firstLine="560"/>
        <w:jc w:val="left"/>
        <w:rPr>
          <w:rFonts w:ascii="仿宋_GB2312" w:eastAsia="仿宋_GB2312"/>
          <w:sz w:val="28"/>
          <w:szCs w:val="28"/>
        </w:rPr>
      </w:pPr>
    </w:p>
    <w:p w:rsidR="002356CA" w:rsidRPr="009820C7" w:rsidRDefault="002356CA" w:rsidP="009820C7">
      <w:pPr>
        <w:spacing w:line="600" w:lineRule="exact"/>
        <w:ind w:firstLineChars="198" w:firstLine="634"/>
        <w:rPr>
          <w:rFonts w:ascii="黑体" w:eastAsia="黑体" w:hAnsi="黑体"/>
          <w:sz w:val="32"/>
          <w:szCs w:val="32"/>
        </w:rPr>
      </w:pPr>
      <w:r w:rsidRPr="009820C7">
        <w:rPr>
          <w:rFonts w:ascii="黑体" w:eastAsia="黑体" w:hAnsi="黑体" w:hint="eastAsia"/>
          <w:sz w:val="32"/>
          <w:szCs w:val="32"/>
        </w:rPr>
        <w:lastRenderedPageBreak/>
        <w:t>六、</w:t>
      </w:r>
      <w:r w:rsidR="003B3EC9" w:rsidRPr="009820C7">
        <w:rPr>
          <w:rFonts w:ascii="黑体" w:eastAsia="黑体" w:hAnsi="黑体" w:hint="eastAsia"/>
          <w:sz w:val="32"/>
          <w:szCs w:val="32"/>
        </w:rPr>
        <w:t>在</w:t>
      </w:r>
      <w:r w:rsidRPr="009820C7">
        <w:rPr>
          <w:rFonts w:ascii="黑体" w:eastAsia="黑体" w:hAnsi="黑体" w:hint="eastAsia"/>
          <w:sz w:val="32"/>
          <w:szCs w:val="32"/>
        </w:rPr>
        <w:t>改进招生计划分配方式</w:t>
      </w:r>
      <w:r w:rsidR="00C70D1E" w:rsidRPr="009820C7">
        <w:rPr>
          <w:rFonts w:ascii="黑体" w:eastAsia="黑体" w:hAnsi="黑体" w:hint="eastAsia"/>
          <w:sz w:val="32"/>
          <w:szCs w:val="32"/>
        </w:rPr>
        <w:t>上</w:t>
      </w:r>
      <w:r w:rsidR="006A28DB" w:rsidRPr="009820C7">
        <w:rPr>
          <w:rFonts w:ascii="黑体" w:eastAsia="黑体" w:hAnsi="黑体" w:hint="eastAsia"/>
          <w:sz w:val="32"/>
          <w:szCs w:val="32"/>
        </w:rPr>
        <w:t>主要</w:t>
      </w:r>
      <w:r w:rsidR="0093313B" w:rsidRPr="009820C7">
        <w:rPr>
          <w:rFonts w:ascii="黑体" w:eastAsia="黑体" w:hAnsi="黑体" w:hint="eastAsia"/>
          <w:sz w:val="32"/>
          <w:szCs w:val="32"/>
        </w:rPr>
        <w:t>有何举措</w:t>
      </w:r>
      <w:r w:rsidRPr="009820C7">
        <w:rPr>
          <w:rFonts w:ascii="黑体" w:eastAsia="黑体" w:hAnsi="黑体" w:hint="eastAsia"/>
          <w:sz w:val="32"/>
          <w:szCs w:val="32"/>
        </w:rPr>
        <w:t>？</w:t>
      </w:r>
    </w:p>
    <w:p w:rsidR="002F1503" w:rsidRPr="009820C7" w:rsidRDefault="0093313B" w:rsidP="009820C7">
      <w:pPr>
        <w:spacing w:line="600" w:lineRule="exact"/>
        <w:ind w:firstLineChars="200" w:firstLine="643"/>
        <w:jc w:val="left"/>
        <w:rPr>
          <w:rFonts w:ascii="仿宋_GB2312" w:eastAsia="仿宋_GB2312"/>
          <w:b/>
          <w:sz w:val="32"/>
          <w:szCs w:val="32"/>
        </w:rPr>
      </w:pPr>
      <w:r w:rsidRPr="009820C7">
        <w:rPr>
          <w:rFonts w:ascii="仿宋_GB2312" w:eastAsia="仿宋_GB2312" w:hint="eastAsia"/>
          <w:b/>
          <w:sz w:val="32"/>
          <w:szCs w:val="32"/>
        </w:rPr>
        <w:t>一是落实国家指令性计划。</w:t>
      </w:r>
      <w:r w:rsidRPr="009820C7">
        <w:rPr>
          <w:rFonts w:ascii="仿宋_GB2312" w:eastAsia="仿宋_GB2312" w:hint="eastAsia"/>
          <w:sz w:val="32"/>
          <w:szCs w:val="32"/>
        </w:rPr>
        <w:t>继</w:t>
      </w:r>
      <w:r w:rsidR="00240D73" w:rsidRPr="009820C7">
        <w:rPr>
          <w:rFonts w:ascii="仿宋_GB2312" w:eastAsia="仿宋_GB2312" w:hint="eastAsia"/>
          <w:sz w:val="32"/>
          <w:szCs w:val="32"/>
        </w:rPr>
        <w:t>续实施支援中西部地区招生协作计划、农村贫困地区定向招生专项计划</w:t>
      </w:r>
      <w:r w:rsidRPr="009820C7">
        <w:rPr>
          <w:rFonts w:ascii="仿宋_GB2312" w:eastAsia="仿宋_GB2312" w:hint="eastAsia"/>
          <w:sz w:val="32"/>
          <w:szCs w:val="32"/>
        </w:rPr>
        <w:t>；合理确定</w:t>
      </w:r>
      <w:r w:rsidR="00A5199A" w:rsidRPr="009820C7">
        <w:rPr>
          <w:rFonts w:ascii="仿宋_GB2312" w:eastAsia="仿宋_GB2312" w:hint="eastAsia"/>
          <w:sz w:val="32"/>
          <w:szCs w:val="32"/>
        </w:rPr>
        <w:t>市属院校</w:t>
      </w:r>
      <w:r w:rsidRPr="009820C7">
        <w:rPr>
          <w:rFonts w:ascii="仿宋_GB2312" w:eastAsia="仿宋_GB2312" w:hint="eastAsia"/>
          <w:sz w:val="32"/>
          <w:szCs w:val="32"/>
        </w:rPr>
        <w:t>分省招生专业及计划规模，切实提升高等教育核心竞争力；充分考虑人民群众的需求，积极争取优质高等教育资源。</w:t>
      </w:r>
      <w:r w:rsidRPr="009820C7">
        <w:rPr>
          <w:rFonts w:ascii="仿宋_GB2312" w:eastAsia="仿宋_GB2312" w:hAnsiTheme="majorEastAsia" w:hint="eastAsia"/>
          <w:b/>
          <w:sz w:val="32"/>
          <w:szCs w:val="32"/>
        </w:rPr>
        <w:t>二</w:t>
      </w:r>
      <w:r w:rsidR="00B13C70" w:rsidRPr="009820C7">
        <w:rPr>
          <w:rFonts w:ascii="仿宋_GB2312" w:eastAsia="仿宋_GB2312" w:hint="eastAsia"/>
          <w:b/>
          <w:sz w:val="32"/>
          <w:szCs w:val="32"/>
        </w:rPr>
        <w:t>是推进九年义务教育均衡发展</w:t>
      </w:r>
      <w:r w:rsidR="002F1503" w:rsidRPr="009820C7">
        <w:rPr>
          <w:rFonts w:ascii="仿宋_GB2312" w:eastAsia="仿宋_GB2312" w:hint="eastAsia"/>
          <w:b/>
          <w:sz w:val="32"/>
          <w:szCs w:val="32"/>
        </w:rPr>
        <w:t>，</w:t>
      </w:r>
      <w:r w:rsidR="002F1503" w:rsidRPr="009820C7">
        <w:rPr>
          <w:rFonts w:ascii="仿宋_GB2312" w:eastAsia="仿宋_GB2312" w:hint="eastAsia"/>
          <w:sz w:val="32"/>
          <w:szCs w:val="32"/>
        </w:rPr>
        <w:t>不断完善义务教育免试就近入学的具体办法，完善教育资源共享机制，扩大优质教育资源覆盖面，合理规划义务教育学校布局，推行义务教育学校校长轮岗、教师交流制度，进一步缩小校际之间的差距。</w:t>
      </w:r>
      <w:r w:rsidRPr="009820C7">
        <w:rPr>
          <w:rFonts w:ascii="仿宋_GB2312" w:eastAsia="仿宋_GB2312" w:hint="eastAsia"/>
          <w:b/>
          <w:sz w:val="32"/>
          <w:szCs w:val="32"/>
        </w:rPr>
        <w:t>三</w:t>
      </w:r>
      <w:r w:rsidR="004520AC" w:rsidRPr="009820C7">
        <w:rPr>
          <w:rFonts w:ascii="仿宋_GB2312" w:eastAsia="仿宋_GB2312" w:hint="eastAsia"/>
          <w:b/>
          <w:sz w:val="32"/>
          <w:szCs w:val="32"/>
        </w:rPr>
        <w:t>是</w:t>
      </w:r>
      <w:r w:rsidR="002F1503" w:rsidRPr="009820C7">
        <w:rPr>
          <w:rFonts w:ascii="仿宋_GB2312" w:eastAsia="仿宋_GB2312" w:hint="eastAsia"/>
          <w:b/>
          <w:sz w:val="32"/>
          <w:szCs w:val="32"/>
        </w:rPr>
        <w:t>改进高中阶段学校考试招生方式，</w:t>
      </w:r>
      <w:r w:rsidR="004520AC" w:rsidRPr="009820C7">
        <w:rPr>
          <w:rFonts w:ascii="仿宋_GB2312" w:eastAsia="仿宋_GB2312" w:hint="eastAsia"/>
          <w:sz w:val="32"/>
          <w:szCs w:val="32"/>
        </w:rPr>
        <w:t>逐步建立基于初中学业水平考试成绩，结合综合素质评价的招生机制；</w:t>
      </w:r>
      <w:r w:rsidR="002F1503" w:rsidRPr="009820C7">
        <w:rPr>
          <w:rFonts w:ascii="仿宋_GB2312" w:eastAsia="仿宋_GB2312" w:hint="eastAsia"/>
          <w:sz w:val="32"/>
          <w:szCs w:val="32"/>
        </w:rPr>
        <w:t>认真落实教育部有关要求，继续实施优质普通高中招生名额合理分配到区域内初中的办法。</w:t>
      </w:r>
    </w:p>
    <w:p w:rsidR="00B0562F" w:rsidRPr="009820C7" w:rsidRDefault="00416B19" w:rsidP="009820C7">
      <w:pPr>
        <w:spacing w:line="600" w:lineRule="exact"/>
        <w:ind w:firstLineChars="198" w:firstLine="634"/>
        <w:rPr>
          <w:rFonts w:ascii="黑体" w:eastAsia="黑体" w:hAnsi="黑体"/>
          <w:sz w:val="32"/>
          <w:szCs w:val="32"/>
        </w:rPr>
      </w:pPr>
      <w:r w:rsidRPr="009820C7">
        <w:rPr>
          <w:rFonts w:ascii="黑体" w:eastAsia="黑体" w:hAnsi="黑体" w:hint="eastAsia"/>
          <w:sz w:val="32"/>
          <w:szCs w:val="32"/>
        </w:rPr>
        <w:t>七、</w:t>
      </w:r>
      <w:r w:rsidR="00B0562F" w:rsidRPr="009820C7">
        <w:rPr>
          <w:rFonts w:ascii="黑体" w:eastAsia="黑体" w:hAnsi="黑体" w:hint="eastAsia"/>
          <w:sz w:val="32"/>
          <w:szCs w:val="32"/>
        </w:rPr>
        <w:t>如何进一步完善</w:t>
      </w:r>
      <w:r w:rsidR="00CE0B3A" w:rsidRPr="009820C7">
        <w:rPr>
          <w:rFonts w:ascii="黑体" w:eastAsia="黑体" w:hAnsi="黑体" w:hint="eastAsia"/>
          <w:sz w:val="32"/>
          <w:szCs w:val="32"/>
        </w:rPr>
        <w:t>我市</w:t>
      </w:r>
      <w:r w:rsidR="00B0562F" w:rsidRPr="009820C7">
        <w:rPr>
          <w:rFonts w:ascii="黑体" w:eastAsia="黑体" w:hAnsi="黑体" w:hint="eastAsia"/>
          <w:sz w:val="32"/>
          <w:szCs w:val="32"/>
        </w:rPr>
        <w:t>高中学业水平考试制度？</w:t>
      </w:r>
    </w:p>
    <w:p w:rsidR="00B0562F" w:rsidRPr="009820C7" w:rsidRDefault="00B0562F" w:rsidP="009820C7">
      <w:pPr>
        <w:spacing w:line="600" w:lineRule="exact"/>
        <w:ind w:firstLineChars="200" w:firstLine="640"/>
        <w:jc w:val="left"/>
        <w:rPr>
          <w:rFonts w:ascii="仿宋_GB2312" w:eastAsia="仿宋_GB2312"/>
          <w:sz w:val="32"/>
          <w:szCs w:val="32"/>
        </w:rPr>
      </w:pPr>
      <w:r w:rsidRPr="009820C7">
        <w:rPr>
          <w:rFonts w:ascii="仿宋_GB2312" w:eastAsia="仿宋_GB2312" w:hint="eastAsia"/>
          <w:sz w:val="32"/>
          <w:szCs w:val="32"/>
        </w:rPr>
        <w:t>自2008年实施高考综合改革以来，我市普通高中学业水平考试作为高考综合改革的重要内容之一，始终坚持全市统一组织实施，保证了高中学业水平考试的权威性。本次改革进一步提升考试的</w:t>
      </w:r>
      <w:r w:rsidR="008B6235" w:rsidRPr="009820C7">
        <w:rPr>
          <w:rFonts w:ascii="仿宋_GB2312" w:eastAsia="仿宋_GB2312" w:hint="eastAsia"/>
          <w:sz w:val="32"/>
          <w:szCs w:val="32"/>
        </w:rPr>
        <w:t>公平</w:t>
      </w:r>
      <w:r w:rsidRPr="009820C7">
        <w:rPr>
          <w:rFonts w:ascii="仿宋_GB2312" w:eastAsia="仿宋_GB2312" w:hint="eastAsia"/>
          <w:sz w:val="32"/>
          <w:szCs w:val="32"/>
        </w:rPr>
        <w:t>性、</w:t>
      </w:r>
      <w:r w:rsidR="008B6235" w:rsidRPr="009820C7">
        <w:rPr>
          <w:rFonts w:ascii="仿宋_GB2312" w:eastAsia="仿宋_GB2312" w:hint="eastAsia"/>
          <w:sz w:val="32"/>
          <w:szCs w:val="32"/>
        </w:rPr>
        <w:t>规范</w:t>
      </w:r>
      <w:r w:rsidRPr="009820C7">
        <w:rPr>
          <w:rFonts w:ascii="仿宋_GB2312" w:eastAsia="仿宋_GB2312" w:hint="eastAsia"/>
          <w:sz w:val="32"/>
          <w:szCs w:val="32"/>
        </w:rPr>
        <w:t>性、</w:t>
      </w:r>
      <w:r w:rsidR="008B6235" w:rsidRPr="009820C7">
        <w:rPr>
          <w:rFonts w:ascii="仿宋_GB2312" w:eastAsia="仿宋_GB2312" w:hint="eastAsia"/>
          <w:sz w:val="32"/>
          <w:szCs w:val="32"/>
        </w:rPr>
        <w:t>安全</w:t>
      </w:r>
      <w:r w:rsidR="00434D5B" w:rsidRPr="009820C7">
        <w:rPr>
          <w:rFonts w:ascii="仿宋_GB2312" w:eastAsia="仿宋_GB2312" w:hint="eastAsia"/>
          <w:sz w:val="32"/>
          <w:szCs w:val="32"/>
        </w:rPr>
        <w:t>性和</w:t>
      </w:r>
      <w:r w:rsidRPr="009820C7">
        <w:rPr>
          <w:rFonts w:ascii="仿宋_GB2312" w:eastAsia="仿宋_GB2312" w:hint="eastAsia"/>
          <w:sz w:val="32"/>
          <w:szCs w:val="32"/>
        </w:rPr>
        <w:t>科学性。</w:t>
      </w:r>
      <w:r w:rsidRPr="009820C7">
        <w:rPr>
          <w:rFonts w:ascii="仿宋_GB2312" w:eastAsia="仿宋_GB2312" w:hint="eastAsia"/>
          <w:b/>
          <w:sz w:val="32"/>
          <w:szCs w:val="32"/>
        </w:rPr>
        <w:t>一是</w:t>
      </w:r>
      <w:r w:rsidRPr="009820C7">
        <w:rPr>
          <w:rFonts w:ascii="仿宋_GB2312" w:eastAsia="仿宋_GB2312" w:hint="eastAsia"/>
          <w:sz w:val="32"/>
          <w:szCs w:val="32"/>
        </w:rPr>
        <w:t>学业水平考试范围覆盖国家规定的所有学习科目，引导学生认真学习</w:t>
      </w:r>
      <w:r w:rsidR="00ED33CF" w:rsidRPr="009820C7">
        <w:rPr>
          <w:rFonts w:ascii="仿宋_GB2312" w:eastAsia="仿宋_GB2312" w:hint="eastAsia"/>
          <w:sz w:val="32"/>
          <w:szCs w:val="32"/>
        </w:rPr>
        <w:t>每</w:t>
      </w:r>
      <w:r w:rsidRPr="009820C7">
        <w:rPr>
          <w:rFonts w:ascii="仿宋_GB2312" w:eastAsia="仿宋_GB2312" w:hint="eastAsia"/>
          <w:sz w:val="32"/>
          <w:szCs w:val="32"/>
        </w:rPr>
        <w:t>门必修课程，避免严重偏科。</w:t>
      </w:r>
      <w:r w:rsidRPr="009820C7">
        <w:rPr>
          <w:rFonts w:ascii="仿宋_GB2312" w:eastAsia="仿宋_GB2312" w:hint="eastAsia"/>
          <w:b/>
          <w:sz w:val="32"/>
          <w:szCs w:val="32"/>
        </w:rPr>
        <w:t>二是</w:t>
      </w:r>
      <w:r w:rsidRPr="009820C7">
        <w:rPr>
          <w:rFonts w:ascii="仿宋_GB2312" w:eastAsia="仿宋_GB2312" w:hint="eastAsia"/>
          <w:sz w:val="32"/>
          <w:szCs w:val="32"/>
        </w:rPr>
        <w:t>继续坚持全市统一命题、统一组考、统一评卷，完善考试管理办法，确保考试安全有序、成绩真实可信、评价更加科学。</w:t>
      </w:r>
      <w:r w:rsidRPr="009820C7">
        <w:rPr>
          <w:rFonts w:ascii="仿宋_GB2312" w:eastAsia="仿宋_GB2312" w:hint="eastAsia"/>
          <w:b/>
          <w:sz w:val="32"/>
          <w:szCs w:val="32"/>
        </w:rPr>
        <w:t>三是</w:t>
      </w:r>
      <w:r w:rsidRPr="009820C7">
        <w:rPr>
          <w:rFonts w:ascii="仿宋_GB2312" w:eastAsia="仿宋_GB2312" w:hint="eastAsia"/>
          <w:sz w:val="32"/>
          <w:szCs w:val="32"/>
        </w:rPr>
        <w:t>合理安排考试时间，为高中学校和学生自主选择学习课程和考试时间创造条件。</w:t>
      </w:r>
    </w:p>
    <w:p w:rsidR="00C35C9E" w:rsidRDefault="00F60072" w:rsidP="00B0562F">
      <w:pPr>
        <w:spacing w:line="600" w:lineRule="exact"/>
        <w:ind w:firstLineChars="200" w:firstLine="560"/>
        <w:jc w:val="left"/>
        <w:rPr>
          <w:rFonts w:eastAsia="仿宋_GB2312"/>
          <w:sz w:val="28"/>
          <w:szCs w:val="28"/>
        </w:rPr>
      </w:pPr>
      <w:r>
        <w:rPr>
          <w:rFonts w:eastAsia="仿宋_GB2312" w:hint="eastAsia"/>
          <w:noProof/>
          <w:sz w:val="28"/>
          <w:szCs w:val="28"/>
        </w:rPr>
        <w:lastRenderedPageBreak/>
        <w:drawing>
          <wp:anchor distT="0" distB="0" distL="114300" distR="114300" simplePos="0" relativeHeight="251678720" behindDoc="1" locked="0" layoutInCell="1" allowOverlap="1">
            <wp:simplePos x="0" y="0"/>
            <wp:positionH relativeFrom="column">
              <wp:posOffset>8890</wp:posOffset>
            </wp:positionH>
            <wp:positionV relativeFrom="paragraph">
              <wp:posOffset>43815</wp:posOffset>
            </wp:positionV>
            <wp:extent cx="5467350" cy="3152775"/>
            <wp:effectExtent l="0" t="0" r="0" b="0"/>
            <wp:wrapNone/>
            <wp:docPr id="7" name="图片 6" descr="C:\Users\lenovo\Pictures\图片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ictures\图片11.png"/>
                    <pic:cNvPicPr>
                      <a:picLocks noChangeAspect="1" noChangeArrowheads="1"/>
                    </pic:cNvPicPr>
                  </pic:nvPicPr>
                  <pic:blipFill>
                    <a:blip r:embed="rId11"/>
                    <a:srcRect/>
                    <a:stretch>
                      <a:fillRect/>
                    </a:stretch>
                  </pic:blipFill>
                  <pic:spPr bwMode="auto">
                    <a:xfrm>
                      <a:off x="0" y="0"/>
                      <a:ext cx="5467350" cy="3152775"/>
                    </a:xfrm>
                    <a:prstGeom prst="rect">
                      <a:avLst/>
                    </a:prstGeom>
                    <a:noFill/>
                    <a:ln w="9525">
                      <a:noFill/>
                      <a:miter lim="800000"/>
                      <a:headEnd/>
                      <a:tailEnd/>
                    </a:ln>
                  </pic:spPr>
                </pic:pic>
              </a:graphicData>
            </a:graphic>
          </wp:anchor>
        </w:drawing>
      </w:r>
    </w:p>
    <w:p w:rsidR="00C35C9E" w:rsidRDefault="00C35C9E" w:rsidP="00B0562F">
      <w:pPr>
        <w:spacing w:line="600" w:lineRule="exact"/>
        <w:ind w:firstLineChars="200" w:firstLine="560"/>
        <w:jc w:val="left"/>
        <w:rPr>
          <w:rFonts w:eastAsia="仿宋_GB2312"/>
          <w:sz w:val="28"/>
          <w:szCs w:val="28"/>
        </w:rPr>
      </w:pPr>
    </w:p>
    <w:p w:rsidR="00C35C9E" w:rsidRDefault="00C35C9E" w:rsidP="00B0562F">
      <w:pPr>
        <w:spacing w:line="600" w:lineRule="exact"/>
        <w:ind w:firstLineChars="200" w:firstLine="560"/>
        <w:jc w:val="left"/>
        <w:rPr>
          <w:rFonts w:eastAsia="仿宋_GB2312"/>
          <w:sz w:val="28"/>
          <w:szCs w:val="28"/>
        </w:rPr>
      </w:pPr>
    </w:p>
    <w:p w:rsidR="00C35C9E" w:rsidRDefault="00C35C9E" w:rsidP="00B0562F">
      <w:pPr>
        <w:spacing w:line="600" w:lineRule="exact"/>
        <w:ind w:firstLineChars="200" w:firstLine="560"/>
        <w:jc w:val="left"/>
        <w:rPr>
          <w:rFonts w:eastAsia="仿宋_GB2312"/>
          <w:sz w:val="28"/>
          <w:szCs w:val="28"/>
        </w:rPr>
      </w:pPr>
    </w:p>
    <w:p w:rsidR="00C35C9E" w:rsidRDefault="00C35C9E" w:rsidP="00F60072">
      <w:pPr>
        <w:spacing w:line="600" w:lineRule="exact"/>
        <w:ind w:firstLineChars="200" w:firstLine="560"/>
        <w:jc w:val="left"/>
        <w:rPr>
          <w:rFonts w:eastAsia="仿宋_GB2312"/>
          <w:sz w:val="28"/>
          <w:szCs w:val="28"/>
        </w:rPr>
      </w:pPr>
    </w:p>
    <w:p w:rsidR="00C35C9E" w:rsidRDefault="00C35C9E" w:rsidP="00B0562F">
      <w:pPr>
        <w:spacing w:line="600" w:lineRule="exact"/>
        <w:ind w:firstLineChars="200" w:firstLine="560"/>
        <w:jc w:val="left"/>
        <w:rPr>
          <w:rFonts w:eastAsia="仿宋_GB2312"/>
          <w:sz w:val="28"/>
          <w:szCs w:val="28"/>
        </w:rPr>
      </w:pPr>
    </w:p>
    <w:p w:rsidR="00C35C9E" w:rsidRDefault="00C35C9E" w:rsidP="00B0562F">
      <w:pPr>
        <w:spacing w:line="600" w:lineRule="exact"/>
        <w:ind w:firstLineChars="200" w:firstLine="560"/>
        <w:jc w:val="left"/>
        <w:rPr>
          <w:rFonts w:eastAsia="仿宋_GB2312"/>
          <w:sz w:val="28"/>
          <w:szCs w:val="28"/>
        </w:rPr>
      </w:pPr>
    </w:p>
    <w:p w:rsidR="00C35C9E" w:rsidRDefault="00C35C9E" w:rsidP="00B0562F">
      <w:pPr>
        <w:spacing w:line="600" w:lineRule="exact"/>
        <w:ind w:firstLineChars="200" w:firstLine="560"/>
        <w:jc w:val="left"/>
        <w:rPr>
          <w:rFonts w:eastAsia="仿宋_GB2312"/>
          <w:sz w:val="28"/>
          <w:szCs w:val="28"/>
        </w:rPr>
      </w:pPr>
    </w:p>
    <w:p w:rsidR="00C35C9E" w:rsidRDefault="00C35C9E" w:rsidP="00B0562F">
      <w:pPr>
        <w:spacing w:line="600" w:lineRule="exact"/>
        <w:ind w:firstLineChars="200" w:firstLine="560"/>
        <w:jc w:val="left"/>
        <w:rPr>
          <w:rFonts w:eastAsia="仿宋_GB2312"/>
          <w:sz w:val="28"/>
          <w:szCs w:val="28"/>
        </w:rPr>
      </w:pPr>
    </w:p>
    <w:p w:rsidR="000E5BD1" w:rsidRPr="009820C7" w:rsidRDefault="000E5BD1" w:rsidP="009820C7">
      <w:pPr>
        <w:spacing w:line="600" w:lineRule="exact"/>
        <w:ind w:firstLineChars="198" w:firstLine="634"/>
        <w:rPr>
          <w:rFonts w:ascii="黑体" w:eastAsia="黑体" w:hAnsi="黑体"/>
          <w:sz w:val="32"/>
          <w:szCs w:val="32"/>
        </w:rPr>
      </w:pPr>
      <w:r w:rsidRPr="009820C7">
        <w:rPr>
          <w:rFonts w:ascii="黑体" w:eastAsia="黑体" w:hAnsi="黑体" w:hint="eastAsia"/>
          <w:sz w:val="32"/>
          <w:szCs w:val="32"/>
        </w:rPr>
        <w:t>八、为什么把高中学业水平考试纳入高校招生选拔体系？</w:t>
      </w:r>
    </w:p>
    <w:p w:rsidR="000E5BD1" w:rsidRPr="009820C7" w:rsidRDefault="000E5BD1" w:rsidP="009820C7">
      <w:pPr>
        <w:spacing w:line="600" w:lineRule="exact"/>
        <w:ind w:firstLineChars="200" w:firstLine="640"/>
        <w:jc w:val="left"/>
        <w:rPr>
          <w:rFonts w:ascii="仿宋_GB2312" w:eastAsia="仿宋_GB2312"/>
          <w:sz w:val="32"/>
          <w:szCs w:val="32"/>
        </w:rPr>
      </w:pPr>
      <w:r w:rsidRPr="009820C7">
        <w:rPr>
          <w:rFonts w:ascii="仿宋_GB2312" w:eastAsia="仿宋_GB2312" w:hint="eastAsia"/>
          <w:sz w:val="32"/>
          <w:szCs w:val="32"/>
        </w:rPr>
        <w:t>高中学业水平考试是检验学生学习程度、促进学生全面健康发展、避免严重偏科的一项制度设计。将高中学业水平考试纳入高校招生选拔体系，与促进多元评价、弱化一考定终身等改革价值取向密切相关。</w:t>
      </w:r>
      <w:r w:rsidRPr="009820C7">
        <w:rPr>
          <w:rFonts w:ascii="仿宋_GB2312" w:eastAsia="仿宋_GB2312" w:hint="eastAsia"/>
          <w:b/>
          <w:sz w:val="32"/>
          <w:szCs w:val="32"/>
        </w:rPr>
        <w:t>一是有利于促进评价方式多元化</w:t>
      </w:r>
      <w:r w:rsidRPr="009820C7">
        <w:rPr>
          <w:rFonts w:ascii="仿宋_GB2312" w:eastAsia="仿宋_GB2312" w:hint="eastAsia"/>
          <w:sz w:val="32"/>
          <w:szCs w:val="32"/>
        </w:rPr>
        <w:t>，使高校招生对学生的评价向前延伸到高中教育过程，实现过程评价和终结性评价的结合；</w:t>
      </w:r>
      <w:r w:rsidRPr="009820C7">
        <w:rPr>
          <w:rFonts w:ascii="仿宋_GB2312" w:eastAsia="仿宋_GB2312" w:hint="eastAsia"/>
          <w:b/>
          <w:sz w:val="32"/>
          <w:szCs w:val="32"/>
        </w:rPr>
        <w:t>二是有利于减轻学生的心理压力，</w:t>
      </w:r>
      <w:r w:rsidRPr="009820C7">
        <w:rPr>
          <w:rFonts w:ascii="仿宋_GB2312" w:eastAsia="仿宋_GB2312" w:hint="eastAsia"/>
          <w:sz w:val="32"/>
          <w:szCs w:val="32"/>
        </w:rPr>
        <w:t>高校对学生的评价机会增加，从而在一定程度上缓解学生的学习和考试压力。</w:t>
      </w:r>
    </w:p>
    <w:p w:rsidR="00B0562F" w:rsidRPr="009820C7" w:rsidRDefault="00C13AAB" w:rsidP="009820C7">
      <w:pPr>
        <w:spacing w:line="600" w:lineRule="exact"/>
        <w:ind w:firstLineChars="198" w:firstLine="634"/>
        <w:rPr>
          <w:rFonts w:ascii="黑体" w:eastAsia="黑体" w:hAnsi="黑体"/>
          <w:sz w:val="32"/>
          <w:szCs w:val="32"/>
        </w:rPr>
      </w:pPr>
      <w:r w:rsidRPr="009820C7">
        <w:rPr>
          <w:rFonts w:ascii="黑体" w:eastAsia="黑体" w:hAnsi="黑体" w:hint="eastAsia"/>
          <w:sz w:val="32"/>
          <w:szCs w:val="32"/>
        </w:rPr>
        <w:t>九</w:t>
      </w:r>
      <w:r w:rsidR="00B0562F" w:rsidRPr="009820C7">
        <w:rPr>
          <w:rFonts w:ascii="黑体" w:eastAsia="黑体" w:hAnsi="黑体" w:hint="eastAsia"/>
          <w:sz w:val="32"/>
          <w:szCs w:val="32"/>
        </w:rPr>
        <w:t>、高中学业水平考试的</w:t>
      </w:r>
      <w:r w:rsidR="00316934" w:rsidRPr="009820C7">
        <w:rPr>
          <w:rFonts w:ascii="黑体" w:eastAsia="黑体" w:hAnsi="黑体" w:hint="eastAsia"/>
          <w:sz w:val="32"/>
          <w:szCs w:val="32"/>
        </w:rPr>
        <w:t>时间是如何安排的</w:t>
      </w:r>
      <w:r w:rsidR="00B0562F" w:rsidRPr="009820C7">
        <w:rPr>
          <w:rFonts w:ascii="黑体" w:eastAsia="黑体" w:hAnsi="黑体" w:hint="eastAsia"/>
          <w:sz w:val="32"/>
          <w:szCs w:val="32"/>
        </w:rPr>
        <w:t>？</w:t>
      </w:r>
    </w:p>
    <w:p w:rsidR="008D1570" w:rsidRPr="009820C7" w:rsidRDefault="0057595F" w:rsidP="009820C7">
      <w:pPr>
        <w:spacing w:line="600" w:lineRule="exact"/>
        <w:ind w:firstLineChars="200" w:firstLine="640"/>
        <w:jc w:val="left"/>
        <w:rPr>
          <w:rFonts w:ascii="仿宋_GB2312" w:eastAsia="仿宋_GB2312"/>
          <w:sz w:val="32"/>
          <w:szCs w:val="32"/>
        </w:rPr>
      </w:pPr>
      <w:r w:rsidRPr="009820C7">
        <w:rPr>
          <w:rFonts w:ascii="仿宋_GB2312" w:eastAsia="仿宋_GB2312" w:hint="eastAsia"/>
          <w:sz w:val="32"/>
          <w:szCs w:val="32"/>
        </w:rPr>
        <w:t>合格性考试分散在高中三年，为高中学校根据教学规律和</w:t>
      </w:r>
      <w:r w:rsidR="008D1570" w:rsidRPr="009820C7">
        <w:rPr>
          <w:rFonts w:ascii="仿宋_GB2312" w:eastAsia="仿宋_GB2312" w:hint="eastAsia"/>
          <w:sz w:val="32"/>
          <w:szCs w:val="32"/>
        </w:rPr>
        <w:t>学生实际，合理安排教学进度、开展教学改革、办出学校特色创造条件，具体安排在每学年末，实行全科开考，学生根据要求自主选择考试科目。</w:t>
      </w:r>
      <w:r w:rsidRPr="009820C7">
        <w:rPr>
          <w:rFonts w:ascii="仿宋_GB2312" w:eastAsia="仿宋_GB2312" w:hint="eastAsia"/>
          <w:sz w:val="32"/>
          <w:szCs w:val="32"/>
        </w:rPr>
        <w:t>每门科目的合格性考试，学生一般只能报考一次。</w:t>
      </w:r>
      <w:r w:rsidRPr="009820C7">
        <w:rPr>
          <w:rFonts w:ascii="仿宋_GB2312" w:eastAsia="仿宋_GB2312" w:hint="eastAsia"/>
          <w:sz w:val="32"/>
          <w:szCs w:val="32"/>
        </w:rPr>
        <w:lastRenderedPageBreak/>
        <w:t>对成绩不合格的学生，再提供一次考试机会，与该科目下一次合格性考试同时进行。</w:t>
      </w:r>
    </w:p>
    <w:p w:rsidR="000B6E40" w:rsidRDefault="0057595F" w:rsidP="009820C7">
      <w:pPr>
        <w:spacing w:line="600" w:lineRule="exact"/>
        <w:ind w:firstLineChars="200" w:firstLine="640"/>
        <w:jc w:val="left"/>
        <w:rPr>
          <w:rFonts w:ascii="仿宋_GB2312" w:eastAsia="仿宋_GB2312"/>
          <w:sz w:val="32"/>
          <w:szCs w:val="32"/>
        </w:rPr>
      </w:pPr>
      <w:r w:rsidRPr="009820C7">
        <w:rPr>
          <w:rFonts w:ascii="仿宋_GB2312" w:eastAsia="仿宋_GB2312" w:hint="eastAsia"/>
          <w:sz w:val="32"/>
          <w:szCs w:val="32"/>
        </w:rPr>
        <w:t>等级性考试限参加当年高考的学生参加，考试安排在高三年级第二学期的5月中下旬举行。每门科目的等级性考试，学生只能报考一次。</w:t>
      </w:r>
    </w:p>
    <w:p w:rsidR="009820C7" w:rsidRPr="009820C7" w:rsidRDefault="009820C7" w:rsidP="009820C7">
      <w:pPr>
        <w:spacing w:line="600" w:lineRule="exact"/>
        <w:ind w:firstLineChars="200" w:firstLine="640"/>
        <w:jc w:val="left"/>
        <w:rPr>
          <w:rFonts w:ascii="仿宋_GB2312" w:eastAsia="仿宋_GB2312"/>
          <w:sz w:val="32"/>
          <w:szCs w:val="32"/>
        </w:rPr>
      </w:pPr>
    </w:p>
    <w:tbl>
      <w:tblPr>
        <w:tblW w:w="10084" w:type="dxa"/>
        <w:jc w:val="center"/>
        <w:tblInd w:w="-1102" w:type="dxa"/>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ook w:val="01E0"/>
      </w:tblPr>
      <w:tblGrid>
        <w:gridCol w:w="904"/>
        <w:gridCol w:w="6518"/>
        <w:gridCol w:w="1430"/>
        <w:gridCol w:w="1232"/>
      </w:tblGrid>
      <w:tr w:rsidR="000B6E40" w:rsidRPr="009820C7" w:rsidTr="009820C7">
        <w:trPr>
          <w:trHeight w:val="485"/>
          <w:jc w:val="center"/>
        </w:trPr>
        <w:tc>
          <w:tcPr>
            <w:tcW w:w="904" w:type="dxa"/>
            <w:vAlign w:val="center"/>
          </w:tcPr>
          <w:p w:rsidR="000B6E40" w:rsidRPr="009820C7" w:rsidRDefault="000B6E40" w:rsidP="00A22E8A">
            <w:pPr>
              <w:spacing w:line="400" w:lineRule="exact"/>
              <w:jc w:val="center"/>
              <w:rPr>
                <w:rFonts w:ascii="仿宋_GB2312" w:eastAsia="仿宋_GB2312"/>
                <w:b/>
                <w:sz w:val="32"/>
                <w:szCs w:val="32"/>
              </w:rPr>
            </w:pPr>
            <w:r w:rsidRPr="009820C7">
              <w:rPr>
                <w:rFonts w:ascii="仿宋_GB2312" w:eastAsia="仿宋_GB2312" w:hint="eastAsia"/>
                <w:b/>
                <w:sz w:val="32"/>
                <w:szCs w:val="32"/>
              </w:rPr>
              <w:t>年级</w:t>
            </w:r>
          </w:p>
        </w:tc>
        <w:tc>
          <w:tcPr>
            <w:tcW w:w="6518" w:type="dxa"/>
            <w:vAlign w:val="center"/>
          </w:tcPr>
          <w:p w:rsidR="000B6E40" w:rsidRPr="009820C7" w:rsidRDefault="000B6E40" w:rsidP="00A22E8A">
            <w:pPr>
              <w:spacing w:line="400" w:lineRule="exact"/>
              <w:jc w:val="center"/>
              <w:rPr>
                <w:rFonts w:ascii="仿宋_GB2312" w:eastAsia="仿宋_GB2312"/>
                <w:b/>
                <w:sz w:val="32"/>
                <w:szCs w:val="32"/>
              </w:rPr>
            </w:pPr>
            <w:r w:rsidRPr="009820C7">
              <w:rPr>
                <w:rFonts w:ascii="仿宋_GB2312" w:eastAsia="仿宋_GB2312" w:hint="eastAsia"/>
                <w:b/>
                <w:sz w:val="32"/>
                <w:szCs w:val="32"/>
              </w:rPr>
              <w:t>考试科目</w:t>
            </w:r>
          </w:p>
        </w:tc>
        <w:tc>
          <w:tcPr>
            <w:tcW w:w="1430" w:type="dxa"/>
            <w:vAlign w:val="center"/>
          </w:tcPr>
          <w:p w:rsidR="009820C7" w:rsidRDefault="000B6E40" w:rsidP="00A22E8A">
            <w:pPr>
              <w:spacing w:line="400" w:lineRule="exact"/>
              <w:jc w:val="center"/>
              <w:rPr>
                <w:rFonts w:ascii="仿宋_GB2312" w:eastAsia="仿宋_GB2312"/>
                <w:b/>
                <w:sz w:val="32"/>
                <w:szCs w:val="32"/>
              </w:rPr>
            </w:pPr>
            <w:r w:rsidRPr="009820C7">
              <w:rPr>
                <w:rFonts w:ascii="仿宋_GB2312" w:eastAsia="仿宋_GB2312" w:hint="eastAsia"/>
                <w:b/>
                <w:sz w:val="32"/>
                <w:szCs w:val="32"/>
              </w:rPr>
              <w:t>考试</w:t>
            </w:r>
          </w:p>
          <w:p w:rsidR="000B6E40" w:rsidRPr="009820C7" w:rsidRDefault="000B6E40" w:rsidP="00A22E8A">
            <w:pPr>
              <w:spacing w:line="400" w:lineRule="exact"/>
              <w:jc w:val="center"/>
              <w:rPr>
                <w:rFonts w:ascii="仿宋_GB2312" w:eastAsia="仿宋_GB2312"/>
                <w:b/>
                <w:sz w:val="32"/>
                <w:szCs w:val="32"/>
              </w:rPr>
            </w:pPr>
            <w:r w:rsidRPr="009820C7">
              <w:rPr>
                <w:rFonts w:ascii="仿宋_GB2312" w:eastAsia="仿宋_GB2312" w:hint="eastAsia"/>
                <w:b/>
                <w:sz w:val="32"/>
                <w:szCs w:val="32"/>
              </w:rPr>
              <w:t>时间</w:t>
            </w:r>
          </w:p>
        </w:tc>
        <w:tc>
          <w:tcPr>
            <w:tcW w:w="1232" w:type="dxa"/>
            <w:vAlign w:val="center"/>
          </w:tcPr>
          <w:p w:rsidR="009820C7" w:rsidRDefault="000B6E40" w:rsidP="00A22E8A">
            <w:pPr>
              <w:spacing w:line="400" w:lineRule="exact"/>
              <w:jc w:val="center"/>
              <w:rPr>
                <w:rFonts w:ascii="仿宋_GB2312" w:eastAsia="仿宋_GB2312"/>
                <w:b/>
                <w:sz w:val="32"/>
                <w:szCs w:val="32"/>
              </w:rPr>
            </w:pPr>
            <w:r w:rsidRPr="009820C7">
              <w:rPr>
                <w:rFonts w:ascii="仿宋_GB2312" w:eastAsia="仿宋_GB2312" w:hint="eastAsia"/>
                <w:b/>
                <w:sz w:val="32"/>
                <w:szCs w:val="32"/>
              </w:rPr>
              <w:t>考试</w:t>
            </w:r>
          </w:p>
          <w:p w:rsidR="000B6E40" w:rsidRPr="009820C7" w:rsidRDefault="000B6E40" w:rsidP="00A22E8A">
            <w:pPr>
              <w:spacing w:line="400" w:lineRule="exact"/>
              <w:jc w:val="center"/>
              <w:rPr>
                <w:rFonts w:ascii="仿宋_GB2312" w:eastAsia="仿宋_GB2312"/>
                <w:b/>
                <w:sz w:val="32"/>
                <w:szCs w:val="32"/>
              </w:rPr>
            </w:pPr>
            <w:r w:rsidRPr="009820C7">
              <w:rPr>
                <w:rFonts w:ascii="仿宋_GB2312" w:eastAsia="仿宋_GB2312" w:hint="eastAsia"/>
                <w:b/>
                <w:sz w:val="32"/>
                <w:szCs w:val="32"/>
              </w:rPr>
              <w:t>类别</w:t>
            </w:r>
          </w:p>
        </w:tc>
      </w:tr>
      <w:tr w:rsidR="000B6E40" w:rsidRPr="009820C7" w:rsidTr="009820C7">
        <w:trPr>
          <w:trHeight w:val="463"/>
          <w:jc w:val="center"/>
        </w:trPr>
        <w:tc>
          <w:tcPr>
            <w:tcW w:w="904" w:type="dxa"/>
            <w:vMerge w:val="restart"/>
            <w:vAlign w:val="center"/>
          </w:tcPr>
          <w:p w:rsidR="000B6E40" w:rsidRPr="009820C7" w:rsidRDefault="000B6E40" w:rsidP="00A22E8A">
            <w:pPr>
              <w:spacing w:line="400" w:lineRule="exact"/>
              <w:jc w:val="center"/>
              <w:rPr>
                <w:rFonts w:ascii="仿宋_GB2312" w:eastAsia="仿宋_GB2312"/>
                <w:sz w:val="32"/>
                <w:szCs w:val="32"/>
              </w:rPr>
            </w:pPr>
            <w:r w:rsidRPr="009820C7">
              <w:rPr>
                <w:rFonts w:ascii="仿宋_GB2312" w:eastAsia="仿宋_GB2312" w:hint="eastAsia"/>
                <w:sz w:val="32"/>
                <w:szCs w:val="32"/>
              </w:rPr>
              <w:t>高一</w:t>
            </w:r>
          </w:p>
        </w:tc>
        <w:tc>
          <w:tcPr>
            <w:tcW w:w="6518" w:type="dxa"/>
            <w:vAlign w:val="center"/>
          </w:tcPr>
          <w:p w:rsidR="000B6E40" w:rsidRPr="009820C7" w:rsidRDefault="000B6E40" w:rsidP="00A22E8A">
            <w:pPr>
              <w:spacing w:line="400" w:lineRule="exact"/>
              <w:jc w:val="center"/>
              <w:rPr>
                <w:rFonts w:ascii="仿宋_GB2312" w:eastAsia="仿宋_GB2312"/>
                <w:sz w:val="32"/>
                <w:szCs w:val="32"/>
              </w:rPr>
            </w:pPr>
            <w:r w:rsidRPr="009820C7">
              <w:rPr>
                <w:rFonts w:ascii="仿宋_GB2312" w:eastAsia="仿宋_GB2312" w:hint="eastAsia"/>
                <w:sz w:val="32"/>
                <w:szCs w:val="32"/>
              </w:rPr>
              <w:t>信息技术、通用技术</w:t>
            </w:r>
          </w:p>
          <w:p w:rsidR="000B6E40" w:rsidRPr="009820C7" w:rsidRDefault="000B6E40" w:rsidP="00A22E8A">
            <w:pPr>
              <w:spacing w:line="400" w:lineRule="exact"/>
              <w:jc w:val="center"/>
              <w:rPr>
                <w:rFonts w:ascii="仿宋_GB2312" w:eastAsia="仿宋_GB2312"/>
                <w:sz w:val="32"/>
                <w:szCs w:val="32"/>
              </w:rPr>
            </w:pPr>
            <w:r w:rsidRPr="009820C7">
              <w:rPr>
                <w:rFonts w:ascii="仿宋_GB2312" w:eastAsia="仿宋_GB2312" w:hint="eastAsia"/>
                <w:sz w:val="32"/>
                <w:szCs w:val="32"/>
              </w:rPr>
              <w:t>（学生至多选择1门）</w:t>
            </w:r>
          </w:p>
        </w:tc>
        <w:tc>
          <w:tcPr>
            <w:tcW w:w="1430" w:type="dxa"/>
            <w:vMerge w:val="restart"/>
            <w:vAlign w:val="center"/>
          </w:tcPr>
          <w:p w:rsidR="000B6E40" w:rsidRPr="009820C7" w:rsidRDefault="000B6E40" w:rsidP="00A22E8A">
            <w:pPr>
              <w:spacing w:line="400" w:lineRule="exact"/>
              <w:jc w:val="center"/>
              <w:rPr>
                <w:rFonts w:ascii="仿宋_GB2312" w:eastAsia="仿宋_GB2312"/>
                <w:sz w:val="32"/>
                <w:szCs w:val="32"/>
              </w:rPr>
            </w:pPr>
            <w:r w:rsidRPr="009820C7">
              <w:rPr>
                <w:rFonts w:ascii="仿宋_GB2312" w:eastAsia="仿宋_GB2312" w:hint="eastAsia"/>
                <w:sz w:val="32"/>
                <w:szCs w:val="32"/>
              </w:rPr>
              <w:t>第二学期末</w:t>
            </w:r>
          </w:p>
        </w:tc>
        <w:tc>
          <w:tcPr>
            <w:tcW w:w="1232" w:type="dxa"/>
            <w:vMerge w:val="restart"/>
            <w:shd w:val="clear" w:color="auto" w:fill="auto"/>
            <w:vAlign w:val="center"/>
          </w:tcPr>
          <w:p w:rsidR="000B6E40" w:rsidRPr="009820C7" w:rsidRDefault="000B6E40" w:rsidP="00A22E8A">
            <w:pPr>
              <w:spacing w:line="400" w:lineRule="exact"/>
              <w:jc w:val="center"/>
              <w:rPr>
                <w:rFonts w:ascii="仿宋_GB2312" w:eastAsia="仿宋_GB2312"/>
                <w:sz w:val="32"/>
                <w:szCs w:val="32"/>
              </w:rPr>
            </w:pPr>
            <w:r w:rsidRPr="009820C7">
              <w:rPr>
                <w:rFonts w:ascii="仿宋_GB2312" w:eastAsia="仿宋_GB2312" w:hint="eastAsia"/>
                <w:sz w:val="32"/>
                <w:szCs w:val="32"/>
              </w:rPr>
              <w:t>合格性</w:t>
            </w:r>
          </w:p>
          <w:p w:rsidR="000B6E40" w:rsidRPr="009820C7" w:rsidRDefault="000B6E40" w:rsidP="00A22E8A">
            <w:pPr>
              <w:spacing w:line="400" w:lineRule="exact"/>
              <w:jc w:val="center"/>
              <w:rPr>
                <w:rFonts w:ascii="仿宋_GB2312" w:eastAsia="仿宋_GB2312"/>
                <w:sz w:val="32"/>
                <w:szCs w:val="32"/>
              </w:rPr>
            </w:pPr>
            <w:r w:rsidRPr="009820C7">
              <w:rPr>
                <w:rFonts w:ascii="仿宋_GB2312" w:eastAsia="仿宋_GB2312" w:hint="eastAsia"/>
                <w:sz w:val="32"/>
                <w:szCs w:val="32"/>
              </w:rPr>
              <w:t>考试</w:t>
            </w:r>
          </w:p>
        </w:tc>
      </w:tr>
      <w:tr w:rsidR="000B6E40" w:rsidRPr="009820C7" w:rsidTr="009820C7">
        <w:trPr>
          <w:jc w:val="center"/>
        </w:trPr>
        <w:tc>
          <w:tcPr>
            <w:tcW w:w="904" w:type="dxa"/>
            <w:vMerge/>
            <w:vAlign w:val="center"/>
          </w:tcPr>
          <w:p w:rsidR="000B6E40" w:rsidRPr="009820C7" w:rsidRDefault="000B6E40" w:rsidP="00A22E8A">
            <w:pPr>
              <w:spacing w:line="400" w:lineRule="exact"/>
              <w:jc w:val="center"/>
              <w:rPr>
                <w:rFonts w:ascii="仿宋_GB2312" w:eastAsia="仿宋_GB2312"/>
                <w:sz w:val="32"/>
                <w:szCs w:val="32"/>
              </w:rPr>
            </w:pPr>
          </w:p>
        </w:tc>
        <w:tc>
          <w:tcPr>
            <w:tcW w:w="6518" w:type="dxa"/>
            <w:vAlign w:val="center"/>
          </w:tcPr>
          <w:p w:rsidR="000B6E40" w:rsidRPr="009820C7" w:rsidRDefault="000B6E40" w:rsidP="00A22E8A">
            <w:pPr>
              <w:spacing w:line="400" w:lineRule="exact"/>
              <w:jc w:val="center"/>
              <w:rPr>
                <w:rFonts w:ascii="仿宋_GB2312" w:eastAsia="仿宋_GB2312"/>
                <w:sz w:val="32"/>
                <w:szCs w:val="32"/>
              </w:rPr>
            </w:pPr>
            <w:r w:rsidRPr="009820C7">
              <w:rPr>
                <w:rFonts w:ascii="仿宋_GB2312" w:eastAsia="仿宋_GB2312" w:hint="eastAsia"/>
                <w:sz w:val="32"/>
                <w:szCs w:val="32"/>
              </w:rPr>
              <w:t>思想政治、历史、地理、物理、化学、生物</w:t>
            </w:r>
          </w:p>
          <w:p w:rsidR="000B6E40" w:rsidRPr="009820C7" w:rsidRDefault="000B6E40" w:rsidP="00A22E8A">
            <w:pPr>
              <w:spacing w:line="400" w:lineRule="exact"/>
              <w:jc w:val="center"/>
              <w:rPr>
                <w:rFonts w:ascii="仿宋_GB2312" w:eastAsia="仿宋_GB2312"/>
                <w:sz w:val="32"/>
                <w:szCs w:val="32"/>
              </w:rPr>
            </w:pPr>
            <w:r w:rsidRPr="009820C7">
              <w:rPr>
                <w:rFonts w:ascii="仿宋_GB2312" w:eastAsia="仿宋_GB2312" w:hint="eastAsia"/>
                <w:sz w:val="32"/>
                <w:szCs w:val="32"/>
              </w:rPr>
              <w:t>（学生至多选择3门）</w:t>
            </w:r>
          </w:p>
        </w:tc>
        <w:tc>
          <w:tcPr>
            <w:tcW w:w="1430" w:type="dxa"/>
            <w:vMerge/>
            <w:vAlign w:val="center"/>
          </w:tcPr>
          <w:p w:rsidR="000B6E40" w:rsidRPr="009820C7" w:rsidRDefault="000B6E40" w:rsidP="00A22E8A">
            <w:pPr>
              <w:spacing w:line="400" w:lineRule="exact"/>
              <w:jc w:val="center"/>
              <w:rPr>
                <w:rFonts w:ascii="仿宋_GB2312" w:eastAsia="仿宋_GB2312"/>
                <w:sz w:val="32"/>
                <w:szCs w:val="32"/>
              </w:rPr>
            </w:pPr>
          </w:p>
        </w:tc>
        <w:tc>
          <w:tcPr>
            <w:tcW w:w="1232" w:type="dxa"/>
            <w:vMerge/>
            <w:shd w:val="clear" w:color="auto" w:fill="auto"/>
            <w:vAlign w:val="center"/>
          </w:tcPr>
          <w:p w:rsidR="000B6E40" w:rsidRPr="009820C7" w:rsidRDefault="000B6E40" w:rsidP="00A22E8A">
            <w:pPr>
              <w:spacing w:line="400" w:lineRule="exact"/>
              <w:jc w:val="center"/>
              <w:rPr>
                <w:rFonts w:ascii="仿宋_GB2312" w:eastAsia="仿宋_GB2312"/>
                <w:sz w:val="32"/>
                <w:szCs w:val="32"/>
              </w:rPr>
            </w:pPr>
          </w:p>
        </w:tc>
      </w:tr>
      <w:tr w:rsidR="000B6E40" w:rsidRPr="009820C7" w:rsidTr="009820C7">
        <w:trPr>
          <w:trHeight w:val="1800"/>
          <w:jc w:val="center"/>
        </w:trPr>
        <w:tc>
          <w:tcPr>
            <w:tcW w:w="904" w:type="dxa"/>
            <w:tcBorders>
              <w:bottom w:val="single" w:sz="2" w:space="0" w:color="auto"/>
            </w:tcBorders>
            <w:vAlign w:val="center"/>
          </w:tcPr>
          <w:p w:rsidR="000B6E40" w:rsidRPr="009820C7" w:rsidRDefault="000B6E40" w:rsidP="00A22E8A">
            <w:pPr>
              <w:spacing w:line="400" w:lineRule="exact"/>
              <w:jc w:val="center"/>
              <w:rPr>
                <w:rFonts w:ascii="仿宋_GB2312" w:eastAsia="仿宋_GB2312"/>
                <w:sz w:val="32"/>
                <w:szCs w:val="32"/>
              </w:rPr>
            </w:pPr>
            <w:r w:rsidRPr="009820C7">
              <w:rPr>
                <w:rFonts w:ascii="仿宋_GB2312" w:eastAsia="仿宋_GB2312" w:hint="eastAsia"/>
                <w:sz w:val="32"/>
                <w:szCs w:val="32"/>
              </w:rPr>
              <w:t>高二</w:t>
            </w:r>
          </w:p>
        </w:tc>
        <w:tc>
          <w:tcPr>
            <w:tcW w:w="6518" w:type="dxa"/>
            <w:vAlign w:val="center"/>
          </w:tcPr>
          <w:p w:rsidR="000B6E40" w:rsidRPr="009820C7" w:rsidRDefault="000B6E40" w:rsidP="00A22E8A">
            <w:pPr>
              <w:spacing w:line="400" w:lineRule="exact"/>
              <w:jc w:val="center"/>
              <w:rPr>
                <w:rFonts w:ascii="仿宋_GB2312" w:eastAsia="仿宋_GB2312"/>
                <w:sz w:val="32"/>
                <w:szCs w:val="32"/>
              </w:rPr>
            </w:pPr>
            <w:r w:rsidRPr="009820C7">
              <w:rPr>
                <w:rFonts w:ascii="仿宋_GB2312" w:eastAsia="仿宋_GB2312" w:hint="eastAsia"/>
                <w:sz w:val="32"/>
                <w:szCs w:val="32"/>
              </w:rPr>
              <w:t>信息技术、通用技术</w:t>
            </w:r>
          </w:p>
          <w:p w:rsidR="000B6E40" w:rsidRPr="009820C7" w:rsidRDefault="000B6E40" w:rsidP="00A22E8A">
            <w:pPr>
              <w:spacing w:line="400" w:lineRule="exact"/>
              <w:jc w:val="center"/>
              <w:rPr>
                <w:rFonts w:ascii="仿宋_GB2312" w:eastAsia="仿宋_GB2312"/>
                <w:sz w:val="32"/>
                <w:szCs w:val="32"/>
              </w:rPr>
            </w:pPr>
            <w:r w:rsidRPr="009820C7">
              <w:rPr>
                <w:rFonts w:ascii="仿宋_GB2312" w:eastAsia="仿宋_GB2312" w:hint="eastAsia"/>
                <w:sz w:val="32"/>
                <w:szCs w:val="32"/>
              </w:rPr>
              <w:t>思想政治、历史、地理、物理、化学、生物</w:t>
            </w:r>
          </w:p>
          <w:p w:rsidR="000B6E40" w:rsidRPr="009820C7" w:rsidRDefault="000B6E40" w:rsidP="00A22E8A">
            <w:pPr>
              <w:spacing w:line="400" w:lineRule="exact"/>
              <w:jc w:val="center"/>
              <w:rPr>
                <w:rFonts w:ascii="仿宋_GB2312" w:eastAsia="仿宋_GB2312"/>
                <w:sz w:val="32"/>
                <w:szCs w:val="32"/>
              </w:rPr>
            </w:pPr>
            <w:r w:rsidRPr="009820C7">
              <w:rPr>
                <w:rFonts w:ascii="仿宋_GB2312" w:eastAsia="仿宋_GB2312" w:hint="eastAsia"/>
                <w:sz w:val="32"/>
                <w:szCs w:val="32"/>
              </w:rPr>
              <w:t>语文、数学、外语</w:t>
            </w:r>
          </w:p>
          <w:p w:rsidR="000B6E40" w:rsidRPr="009820C7" w:rsidRDefault="000B6E40" w:rsidP="00A22E8A">
            <w:pPr>
              <w:spacing w:line="400" w:lineRule="exact"/>
              <w:jc w:val="center"/>
              <w:rPr>
                <w:rFonts w:ascii="仿宋_GB2312" w:eastAsia="仿宋_GB2312"/>
                <w:sz w:val="32"/>
                <w:szCs w:val="32"/>
              </w:rPr>
            </w:pPr>
            <w:r w:rsidRPr="009820C7">
              <w:rPr>
                <w:rFonts w:ascii="仿宋_GB2312" w:eastAsia="仿宋_GB2312" w:hint="eastAsia"/>
                <w:sz w:val="32"/>
                <w:szCs w:val="32"/>
              </w:rPr>
              <w:t>（学生自主选择未考科目）</w:t>
            </w:r>
          </w:p>
        </w:tc>
        <w:tc>
          <w:tcPr>
            <w:tcW w:w="1430" w:type="dxa"/>
            <w:tcBorders>
              <w:bottom w:val="single" w:sz="2" w:space="0" w:color="auto"/>
            </w:tcBorders>
            <w:vAlign w:val="center"/>
          </w:tcPr>
          <w:p w:rsidR="000B6E40" w:rsidRPr="009820C7" w:rsidRDefault="000B6E40" w:rsidP="00A22E8A">
            <w:pPr>
              <w:spacing w:line="400" w:lineRule="exact"/>
              <w:jc w:val="center"/>
              <w:rPr>
                <w:rFonts w:ascii="仿宋_GB2312" w:eastAsia="仿宋_GB2312"/>
                <w:sz w:val="32"/>
                <w:szCs w:val="32"/>
              </w:rPr>
            </w:pPr>
            <w:r w:rsidRPr="009820C7">
              <w:rPr>
                <w:rFonts w:ascii="仿宋_GB2312" w:eastAsia="仿宋_GB2312" w:hint="eastAsia"/>
                <w:sz w:val="32"/>
                <w:szCs w:val="32"/>
              </w:rPr>
              <w:t>第二学期末</w:t>
            </w:r>
          </w:p>
        </w:tc>
        <w:tc>
          <w:tcPr>
            <w:tcW w:w="1232" w:type="dxa"/>
            <w:vMerge/>
            <w:tcBorders>
              <w:bottom w:val="single" w:sz="2" w:space="0" w:color="auto"/>
            </w:tcBorders>
            <w:shd w:val="clear" w:color="auto" w:fill="auto"/>
            <w:vAlign w:val="center"/>
          </w:tcPr>
          <w:p w:rsidR="000B6E40" w:rsidRPr="009820C7" w:rsidRDefault="000B6E40" w:rsidP="00A22E8A">
            <w:pPr>
              <w:spacing w:line="400" w:lineRule="exact"/>
              <w:jc w:val="center"/>
              <w:rPr>
                <w:rFonts w:ascii="仿宋_GB2312" w:eastAsia="仿宋_GB2312"/>
                <w:sz w:val="32"/>
                <w:szCs w:val="32"/>
              </w:rPr>
            </w:pPr>
          </w:p>
        </w:tc>
      </w:tr>
      <w:tr w:rsidR="000B6E40" w:rsidRPr="009820C7" w:rsidTr="009820C7">
        <w:trPr>
          <w:trHeight w:val="785"/>
          <w:jc w:val="center"/>
        </w:trPr>
        <w:tc>
          <w:tcPr>
            <w:tcW w:w="904" w:type="dxa"/>
            <w:vMerge w:val="restart"/>
            <w:vAlign w:val="center"/>
          </w:tcPr>
          <w:p w:rsidR="000B6E40" w:rsidRPr="009820C7" w:rsidRDefault="000B6E40" w:rsidP="00A22E8A">
            <w:pPr>
              <w:spacing w:line="400" w:lineRule="exact"/>
              <w:jc w:val="center"/>
              <w:rPr>
                <w:rFonts w:ascii="仿宋_GB2312" w:eastAsia="仿宋_GB2312"/>
                <w:sz w:val="32"/>
                <w:szCs w:val="32"/>
              </w:rPr>
            </w:pPr>
            <w:r w:rsidRPr="009820C7">
              <w:rPr>
                <w:rFonts w:ascii="仿宋_GB2312" w:eastAsia="仿宋_GB2312" w:hint="eastAsia"/>
                <w:sz w:val="32"/>
                <w:szCs w:val="32"/>
              </w:rPr>
              <w:t>高三</w:t>
            </w:r>
          </w:p>
        </w:tc>
        <w:tc>
          <w:tcPr>
            <w:tcW w:w="6518" w:type="dxa"/>
            <w:vAlign w:val="center"/>
          </w:tcPr>
          <w:p w:rsidR="000B6E40" w:rsidRPr="009820C7" w:rsidRDefault="000B6E40" w:rsidP="00A22E8A">
            <w:pPr>
              <w:spacing w:line="400" w:lineRule="exact"/>
              <w:jc w:val="center"/>
              <w:rPr>
                <w:rFonts w:ascii="仿宋_GB2312" w:eastAsia="仿宋_GB2312"/>
                <w:sz w:val="32"/>
                <w:szCs w:val="32"/>
              </w:rPr>
            </w:pPr>
            <w:r w:rsidRPr="009820C7">
              <w:rPr>
                <w:rFonts w:ascii="仿宋_GB2312" w:eastAsia="仿宋_GB2312" w:hint="eastAsia"/>
                <w:sz w:val="32"/>
                <w:szCs w:val="32"/>
              </w:rPr>
              <w:t>美术、音乐、体育与健康</w:t>
            </w:r>
          </w:p>
        </w:tc>
        <w:tc>
          <w:tcPr>
            <w:tcW w:w="1430" w:type="dxa"/>
            <w:vAlign w:val="center"/>
          </w:tcPr>
          <w:p w:rsidR="000B6E40" w:rsidRPr="009820C7" w:rsidRDefault="000B6E40" w:rsidP="00A22E8A">
            <w:pPr>
              <w:spacing w:line="400" w:lineRule="exact"/>
              <w:jc w:val="center"/>
              <w:rPr>
                <w:rFonts w:ascii="仿宋_GB2312" w:eastAsia="仿宋_GB2312"/>
                <w:sz w:val="32"/>
                <w:szCs w:val="32"/>
              </w:rPr>
            </w:pPr>
            <w:r w:rsidRPr="009820C7">
              <w:rPr>
                <w:rFonts w:ascii="仿宋_GB2312" w:eastAsia="仿宋_GB2312" w:hint="eastAsia"/>
                <w:sz w:val="32"/>
                <w:szCs w:val="32"/>
              </w:rPr>
              <w:t>第一学期</w:t>
            </w:r>
          </w:p>
        </w:tc>
        <w:tc>
          <w:tcPr>
            <w:tcW w:w="1232" w:type="dxa"/>
            <w:vMerge/>
            <w:shd w:val="clear" w:color="auto" w:fill="auto"/>
            <w:vAlign w:val="center"/>
          </w:tcPr>
          <w:p w:rsidR="000B6E40" w:rsidRPr="009820C7" w:rsidRDefault="000B6E40" w:rsidP="00A22E8A">
            <w:pPr>
              <w:spacing w:line="400" w:lineRule="exact"/>
              <w:jc w:val="center"/>
              <w:rPr>
                <w:rFonts w:ascii="仿宋_GB2312" w:eastAsia="仿宋_GB2312"/>
                <w:sz w:val="32"/>
                <w:szCs w:val="32"/>
              </w:rPr>
            </w:pPr>
          </w:p>
        </w:tc>
      </w:tr>
      <w:tr w:rsidR="000B6E40" w:rsidRPr="009820C7" w:rsidTr="009820C7">
        <w:trPr>
          <w:trHeight w:val="1058"/>
          <w:jc w:val="center"/>
        </w:trPr>
        <w:tc>
          <w:tcPr>
            <w:tcW w:w="904" w:type="dxa"/>
            <w:vMerge/>
            <w:vAlign w:val="center"/>
          </w:tcPr>
          <w:p w:rsidR="000B6E40" w:rsidRPr="009820C7" w:rsidRDefault="000B6E40" w:rsidP="00A22E8A">
            <w:pPr>
              <w:spacing w:line="400" w:lineRule="exact"/>
              <w:jc w:val="center"/>
              <w:rPr>
                <w:rFonts w:ascii="仿宋_GB2312" w:eastAsia="仿宋_GB2312"/>
                <w:sz w:val="32"/>
                <w:szCs w:val="32"/>
              </w:rPr>
            </w:pPr>
          </w:p>
        </w:tc>
        <w:tc>
          <w:tcPr>
            <w:tcW w:w="6518" w:type="dxa"/>
            <w:vAlign w:val="center"/>
          </w:tcPr>
          <w:p w:rsidR="000B6E40" w:rsidRPr="009820C7" w:rsidRDefault="000B6E40" w:rsidP="00A22E8A">
            <w:pPr>
              <w:spacing w:line="400" w:lineRule="exact"/>
              <w:jc w:val="center"/>
              <w:rPr>
                <w:rFonts w:ascii="仿宋_GB2312" w:eastAsia="仿宋_GB2312"/>
                <w:sz w:val="32"/>
                <w:szCs w:val="32"/>
              </w:rPr>
            </w:pPr>
            <w:r w:rsidRPr="009820C7">
              <w:rPr>
                <w:rFonts w:ascii="仿宋_GB2312" w:eastAsia="仿宋_GB2312" w:hint="eastAsia"/>
                <w:sz w:val="32"/>
                <w:szCs w:val="32"/>
              </w:rPr>
              <w:t>思想政治、历史、地理、物理、化学、生物</w:t>
            </w:r>
          </w:p>
          <w:p w:rsidR="000B6E40" w:rsidRPr="009820C7" w:rsidRDefault="000B6E40" w:rsidP="00A22E8A">
            <w:pPr>
              <w:spacing w:line="400" w:lineRule="exact"/>
              <w:jc w:val="center"/>
              <w:rPr>
                <w:rFonts w:ascii="仿宋_GB2312" w:eastAsia="仿宋_GB2312"/>
                <w:sz w:val="32"/>
                <w:szCs w:val="32"/>
              </w:rPr>
            </w:pPr>
            <w:r w:rsidRPr="009820C7">
              <w:rPr>
                <w:rFonts w:ascii="仿宋_GB2312" w:eastAsia="仿宋_GB2312" w:hint="eastAsia"/>
                <w:sz w:val="32"/>
                <w:szCs w:val="32"/>
              </w:rPr>
              <w:t>（学生自主选择3门）</w:t>
            </w:r>
          </w:p>
        </w:tc>
        <w:tc>
          <w:tcPr>
            <w:tcW w:w="1430" w:type="dxa"/>
            <w:vAlign w:val="center"/>
          </w:tcPr>
          <w:p w:rsidR="000B6E40" w:rsidRPr="009820C7" w:rsidRDefault="000B6E40" w:rsidP="009820C7">
            <w:pPr>
              <w:spacing w:line="400" w:lineRule="exact"/>
              <w:jc w:val="center"/>
              <w:rPr>
                <w:rFonts w:ascii="仿宋_GB2312" w:eastAsia="仿宋_GB2312"/>
                <w:sz w:val="32"/>
                <w:szCs w:val="32"/>
              </w:rPr>
            </w:pPr>
            <w:r w:rsidRPr="009820C7">
              <w:rPr>
                <w:rFonts w:ascii="仿宋_GB2312" w:eastAsia="仿宋_GB2312" w:hint="eastAsia"/>
                <w:sz w:val="32"/>
                <w:szCs w:val="32"/>
              </w:rPr>
              <w:t>第二学期的5月中下旬</w:t>
            </w:r>
          </w:p>
        </w:tc>
        <w:tc>
          <w:tcPr>
            <w:tcW w:w="1232" w:type="dxa"/>
            <w:shd w:val="clear" w:color="auto" w:fill="auto"/>
            <w:vAlign w:val="center"/>
          </w:tcPr>
          <w:p w:rsidR="000B6E40" w:rsidRPr="009820C7" w:rsidRDefault="000B6E40" w:rsidP="00A22E8A">
            <w:pPr>
              <w:spacing w:line="400" w:lineRule="exact"/>
              <w:jc w:val="center"/>
              <w:rPr>
                <w:rFonts w:ascii="仿宋_GB2312" w:eastAsia="仿宋_GB2312"/>
                <w:sz w:val="32"/>
                <w:szCs w:val="32"/>
              </w:rPr>
            </w:pPr>
            <w:r w:rsidRPr="009820C7">
              <w:rPr>
                <w:rFonts w:ascii="仿宋_GB2312" w:eastAsia="仿宋_GB2312" w:hint="eastAsia"/>
                <w:sz w:val="32"/>
                <w:szCs w:val="32"/>
              </w:rPr>
              <w:t>等级性</w:t>
            </w:r>
          </w:p>
          <w:p w:rsidR="000B6E40" w:rsidRPr="009820C7" w:rsidRDefault="000B6E40" w:rsidP="00A22E8A">
            <w:pPr>
              <w:spacing w:line="400" w:lineRule="exact"/>
              <w:jc w:val="center"/>
              <w:rPr>
                <w:rFonts w:ascii="仿宋_GB2312" w:eastAsia="仿宋_GB2312"/>
                <w:sz w:val="32"/>
                <w:szCs w:val="32"/>
              </w:rPr>
            </w:pPr>
            <w:r w:rsidRPr="009820C7">
              <w:rPr>
                <w:rFonts w:ascii="仿宋_GB2312" w:eastAsia="仿宋_GB2312" w:hint="eastAsia"/>
                <w:sz w:val="32"/>
                <w:szCs w:val="32"/>
              </w:rPr>
              <w:t>考试</w:t>
            </w:r>
          </w:p>
        </w:tc>
      </w:tr>
    </w:tbl>
    <w:p w:rsidR="009820C7" w:rsidRDefault="009820C7" w:rsidP="009820C7">
      <w:pPr>
        <w:spacing w:line="600" w:lineRule="exact"/>
        <w:ind w:firstLineChars="198" w:firstLine="636"/>
        <w:rPr>
          <w:rFonts w:ascii="仿宋_GB2312" w:eastAsia="仿宋_GB2312" w:hAnsiTheme="majorEastAsia"/>
          <w:b/>
          <w:sz w:val="32"/>
          <w:szCs w:val="32"/>
        </w:rPr>
      </w:pPr>
    </w:p>
    <w:p w:rsidR="00E66172" w:rsidRPr="00B41570" w:rsidRDefault="00E66172" w:rsidP="00B41570">
      <w:pPr>
        <w:spacing w:line="600" w:lineRule="exact"/>
        <w:ind w:firstLineChars="198" w:firstLine="634"/>
        <w:rPr>
          <w:rFonts w:ascii="黑体" w:eastAsia="黑体" w:hAnsi="黑体"/>
          <w:sz w:val="32"/>
          <w:szCs w:val="32"/>
        </w:rPr>
      </w:pPr>
      <w:r w:rsidRPr="00B41570">
        <w:rPr>
          <w:rFonts w:ascii="黑体" w:eastAsia="黑体" w:hAnsi="黑体" w:hint="eastAsia"/>
          <w:sz w:val="32"/>
          <w:szCs w:val="32"/>
        </w:rPr>
        <w:t>十、高中学生综合素质评价在高校选拔中起什么作用？</w:t>
      </w:r>
    </w:p>
    <w:p w:rsidR="00DA0340" w:rsidRPr="00B41570" w:rsidRDefault="00DA0340" w:rsidP="009820C7">
      <w:pPr>
        <w:spacing w:line="600" w:lineRule="exact"/>
        <w:ind w:firstLineChars="200" w:firstLine="640"/>
        <w:jc w:val="left"/>
        <w:rPr>
          <w:rFonts w:ascii="仿宋_GB2312" w:eastAsia="仿宋_GB2312"/>
          <w:sz w:val="32"/>
          <w:szCs w:val="32"/>
        </w:rPr>
      </w:pPr>
      <w:r w:rsidRPr="00B41570">
        <w:rPr>
          <w:rFonts w:ascii="仿宋_GB2312" w:eastAsia="仿宋_GB2312" w:hint="eastAsia"/>
          <w:sz w:val="32"/>
          <w:szCs w:val="32"/>
        </w:rPr>
        <w:t>高中学生综合素质评价是对学生全面发展状况的观察、记录、分析，是发现和培育学生良好个性的重要手段，是深入推进素质教育的一项重要制度，是普通高中课程改革的重要内容。</w:t>
      </w:r>
      <w:r w:rsidR="00CE6485" w:rsidRPr="00B41570">
        <w:rPr>
          <w:rFonts w:ascii="仿宋_GB2312" w:eastAsia="仿宋_GB2312" w:hint="eastAsia"/>
          <w:sz w:val="32"/>
          <w:szCs w:val="32"/>
        </w:rPr>
        <w:t>开展</w:t>
      </w:r>
      <w:r w:rsidR="007A1170" w:rsidRPr="00B41570">
        <w:rPr>
          <w:rFonts w:ascii="仿宋_GB2312" w:eastAsia="仿宋_GB2312" w:hint="eastAsia"/>
          <w:sz w:val="32"/>
          <w:szCs w:val="32"/>
        </w:rPr>
        <w:t>综合素质评价</w:t>
      </w:r>
      <w:r w:rsidR="00CE6485" w:rsidRPr="00B41570">
        <w:rPr>
          <w:rFonts w:ascii="仿宋_GB2312" w:eastAsia="仿宋_GB2312" w:hint="eastAsia"/>
          <w:sz w:val="32"/>
          <w:szCs w:val="32"/>
        </w:rPr>
        <w:t>的</w:t>
      </w:r>
      <w:r w:rsidR="006E109D" w:rsidRPr="00B41570">
        <w:rPr>
          <w:rFonts w:ascii="仿宋_GB2312" w:eastAsia="仿宋_GB2312" w:hint="eastAsia"/>
          <w:sz w:val="32"/>
          <w:szCs w:val="32"/>
        </w:rPr>
        <w:t>目的是促进学生品学兼优、德智体美全面发展和培</w:t>
      </w:r>
      <w:r w:rsidR="006E109D" w:rsidRPr="00B41570">
        <w:rPr>
          <w:rFonts w:ascii="仿宋_GB2312" w:eastAsia="仿宋_GB2312" w:hint="eastAsia"/>
          <w:sz w:val="32"/>
          <w:szCs w:val="32"/>
        </w:rPr>
        <w:lastRenderedPageBreak/>
        <w:t>养个性特长，扭转“唯分数论”</w:t>
      </w:r>
      <w:r w:rsidRPr="00B41570">
        <w:rPr>
          <w:rFonts w:ascii="仿宋_GB2312" w:eastAsia="仿宋_GB2312" w:hint="eastAsia"/>
          <w:sz w:val="32"/>
          <w:szCs w:val="32"/>
        </w:rPr>
        <w:t>。</w:t>
      </w:r>
    </w:p>
    <w:p w:rsidR="00E66172" w:rsidRPr="00B41570" w:rsidRDefault="00DA0340" w:rsidP="009820C7">
      <w:pPr>
        <w:spacing w:line="600" w:lineRule="exact"/>
        <w:ind w:firstLineChars="200" w:firstLine="640"/>
        <w:jc w:val="left"/>
        <w:rPr>
          <w:rFonts w:ascii="仿宋_GB2312" w:eastAsia="仿宋_GB2312"/>
          <w:sz w:val="32"/>
          <w:szCs w:val="32"/>
        </w:rPr>
      </w:pPr>
      <w:r w:rsidRPr="00B41570">
        <w:rPr>
          <w:rFonts w:ascii="仿宋_GB2312" w:eastAsia="仿宋_GB2312" w:hint="eastAsia"/>
          <w:sz w:val="32"/>
          <w:szCs w:val="32"/>
        </w:rPr>
        <w:t>综合素质</w:t>
      </w:r>
      <w:r w:rsidR="006E109D" w:rsidRPr="00B41570">
        <w:rPr>
          <w:rFonts w:ascii="仿宋_GB2312" w:eastAsia="仿宋_GB2312" w:hint="eastAsia"/>
          <w:sz w:val="32"/>
          <w:szCs w:val="32"/>
        </w:rPr>
        <w:t>评价结果作为学生毕业和升学的重要参考</w:t>
      </w:r>
      <w:r w:rsidR="007A1170" w:rsidRPr="00B41570">
        <w:rPr>
          <w:rFonts w:ascii="仿宋_GB2312" w:eastAsia="仿宋_GB2312" w:hint="eastAsia"/>
          <w:sz w:val="32"/>
          <w:szCs w:val="32"/>
        </w:rPr>
        <w:t>，并将具体使用权交给高校。</w:t>
      </w:r>
      <w:r w:rsidR="00E66172" w:rsidRPr="00B41570">
        <w:rPr>
          <w:rFonts w:ascii="仿宋_GB2312" w:eastAsia="仿宋_GB2312" w:hint="eastAsia"/>
          <w:sz w:val="32"/>
          <w:szCs w:val="32"/>
        </w:rPr>
        <w:t>在高职院校分类考试招生中，高校将中学综合素质评价作为选拔录取参考，纳入到综合评价内容；在高校自主招生试点以及教育部批准的高校综合评价录取试点中作为报考和初次遴选的重要依据；在统一高考招生中，高校可事先对学生高中阶段综合素质评价提出要求，作为录取参考。</w:t>
      </w:r>
    </w:p>
    <w:p w:rsidR="00E66172" w:rsidRPr="00B41570" w:rsidRDefault="00E66172" w:rsidP="00B41570">
      <w:pPr>
        <w:spacing w:line="600" w:lineRule="exact"/>
        <w:ind w:firstLineChars="198" w:firstLine="634"/>
        <w:rPr>
          <w:rFonts w:ascii="黑体" w:eastAsia="黑体" w:hAnsi="黑体"/>
          <w:sz w:val="32"/>
          <w:szCs w:val="32"/>
        </w:rPr>
      </w:pPr>
      <w:r w:rsidRPr="00B41570">
        <w:rPr>
          <w:rFonts w:ascii="黑体" w:eastAsia="黑体" w:hAnsi="黑体" w:hint="eastAsia"/>
          <w:sz w:val="32"/>
          <w:szCs w:val="32"/>
        </w:rPr>
        <w:t>十</w:t>
      </w:r>
      <w:r w:rsidR="00DA0340" w:rsidRPr="00B41570">
        <w:rPr>
          <w:rFonts w:ascii="黑体" w:eastAsia="黑体" w:hAnsi="黑体" w:hint="eastAsia"/>
          <w:sz w:val="32"/>
          <w:szCs w:val="32"/>
        </w:rPr>
        <w:t>一</w:t>
      </w:r>
      <w:r w:rsidRPr="00B41570">
        <w:rPr>
          <w:rFonts w:ascii="黑体" w:eastAsia="黑体" w:hAnsi="黑体" w:hint="eastAsia"/>
          <w:sz w:val="32"/>
          <w:szCs w:val="32"/>
        </w:rPr>
        <w:t>、如何确保高中学生综合素质评价的规范有序、真实可信？</w:t>
      </w:r>
    </w:p>
    <w:p w:rsidR="00E66172" w:rsidRPr="009820C7" w:rsidRDefault="00E66172" w:rsidP="009820C7">
      <w:pPr>
        <w:spacing w:line="600" w:lineRule="exact"/>
        <w:ind w:firstLineChars="200" w:firstLine="643"/>
        <w:jc w:val="left"/>
        <w:rPr>
          <w:rFonts w:ascii="仿宋_GB2312" w:eastAsia="仿宋_GB2312" w:hAnsi="仿宋" w:cs="宋体"/>
          <w:color w:val="000000"/>
          <w:sz w:val="32"/>
          <w:szCs w:val="32"/>
        </w:rPr>
      </w:pPr>
      <w:r w:rsidRPr="00B41570">
        <w:rPr>
          <w:rFonts w:ascii="仿宋_GB2312" w:eastAsia="仿宋_GB2312" w:hint="eastAsia"/>
          <w:b/>
          <w:sz w:val="32"/>
          <w:szCs w:val="32"/>
        </w:rPr>
        <w:t>一是规范成长记录档案。</w:t>
      </w:r>
      <w:r w:rsidRPr="00B41570">
        <w:rPr>
          <w:rFonts w:ascii="仿宋_GB2312" w:eastAsia="仿宋_GB2312" w:hint="eastAsia"/>
          <w:sz w:val="32"/>
          <w:szCs w:val="32"/>
        </w:rPr>
        <w:t>教师</w:t>
      </w:r>
      <w:r w:rsidRPr="009820C7">
        <w:rPr>
          <w:rFonts w:ascii="仿宋_GB2312" w:eastAsia="仿宋_GB2312" w:hint="eastAsia"/>
          <w:sz w:val="32"/>
          <w:szCs w:val="32"/>
        </w:rPr>
        <w:t>要指导学生如实记录能够体现其综合素质发展的具体活动和表现，收集典型事实材料、标志性成果和其他佐证材料。活动记录和事实材料等要真实，有据可查。</w:t>
      </w:r>
      <w:r w:rsidRPr="009820C7">
        <w:rPr>
          <w:rFonts w:ascii="仿宋_GB2312" w:eastAsia="仿宋_GB2312" w:hint="eastAsia"/>
          <w:b/>
          <w:sz w:val="32"/>
          <w:szCs w:val="32"/>
        </w:rPr>
        <w:t>二是严格实施程序。</w:t>
      </w:r>
      <w:r w:rsidRPr="009820C7">
        <w:rPr>
          <w:rFonts w:ascii="仿宋_GB2312" w:eastAsia="仿宋_GB2312" w:hAnsi="仿宋" w:cs="宋体" w:hint="eastAsia"/>
          <w:bCs/>
          <w:color w:val="000000"/>
          <w:sz w:val="32"/>
          <w:szCs w:val="32"/>
        </w:rPr>
        <w:t>中学将成立评审小组，每学期末对申报的综合素质评价材料进行审核并公示，</w:t>
      </w:r>
      <w:r w:rsidRPr="009820C7">
        <w:rPr>
          <w:rFonts w:ascii="仿宋_GB2312" w:eastAsia="仿宋_GB2312" w:hAnsi="仿宋" w:cs="宋体" w:hint="eastAsia"/>
          <w:color w:val="000000"/>
          <w:sz w:val="32"/>
          <w:szCs w:val="32"/>
        </w:rPr>
        <w:t>经审核和公示无异议的材料通过学生综合素质评价电子平台导入</w:t>
      </w:r>
      <w:r w:rsidRPr="009820C7">
        <w:rPr>
          <w:rFonts w:ascii="仿宋_GB2312" w:eastAsia="仿宋_GB2312" w:hAnsi="仿宋" w:cs="宋体" w:hint="eastAsia"/>
          <w:color w:val="000000"/>
          <w:kern w:val="0"/>
          <w:sz w:val="32"/>
          <w:szCs w:val="32"/>
        </w:rPr>
        <w:t>信息管理系统。</w:t>
      </w:r>
      <w:r w:rsidRPr="009820C7">
        <w:rPr>
          <w:rFonts w:ascii="仿宋_GB2312" w:eastAsia="仿宋_GB2312" w:hAnsi="仿宋" w:cs="宋体" w:hint="eastAsia"/>
          <w:color w:val="000000"/>
          <w:sz w:val="32"/>
          <w:szCs w:val="32"/>
        </w:rPr>
        <w:t>上传结束后，任何人不得进行修改。</w:t>
      </w:r>
      <w:r w:rsidRPr="009820C7">
        <w:rPr>
          <w:rFonts w:ascii="仿宋_GB2312" w:eastAsia="仿宋_GB2312" w:hAnsi="仿宋" w:cs="宋体" w:hint="eastAsia"/>
          <w:b/>
          <w:color w:val="000000"/>
          <w:sz w:val="32"/>
          <w:szCs w:val="32"/>
        </w:rPr>
        <w:t>三是健全管理制度。</w:t>
      </w:r>
      <w:r w:rsidRPr="009820C7">
        <w:rPr>
          <w:rFonts w:ascii="仿宋_GB2312" w:eastAsia="仿宋_GB2312" w:hAnsi="仿宋" w:cs="宋体" w:hint="eastAsia"/>
          <w:color w:val="000000"/>
          <w:sz w:val="32"/>
          <w:szCs w:val="32"/>
        </w:rPr>
        <w:t>高中学校将建立健全个人诚信承诺制度、公示制度，畅通举报渠道，加强监督。各级教育行政部门每年对高中学生综合素质评价实施情况进行抽查，市教委抽查学校比例，每年不少于5%；区（县）教育局年抽查比例不少于25%。抽查结果要在一定范围通报。对于弄虚作假者，将按有关规定给予严肃处理。</w:t>
      </w:r>
    </w:p>
    <w:p w:rsidR="00DF5A83" w:rsidRDefault="00DF5A83" w:rsidP="00DF5A83">
      <w:pPr>
        <w:spacing w:line="600" w:lineRule="exact"/>
        <w:ind w:firstLineChars="200" w:firstLine="560"/>
        <w:jc w:val="left"/>
        <w:rPr>
          <w:rFonts w:ascii="仿宋_GB2312" w:eastAsia="仿宋_GB2312" w:hAnsi="仿宋" w:cs="宋体"/>
          <w:color w:val="000000"/>
          <w:sz w:val="28"/>
          <w:szCs w:val="28"/>
        </w:rPr>
      </w:pPr>
    </w:p>
    <w:p w:rsidR="00DF5A83" w:rsidRDefault="00DF5A83" w:rsidP="00666DAA">
      <w:pPr>
        <w:spacing w:line="600" w:lineRule="exact"/>
        <w:ind w:firstLineChars="200" w:firstLine="560"/>
        <w:jc w:val="left"/>
        <w:rPr>
          <w:rFonts w:ascii="仿宋_GB2312" w:eastAsia="仿宋_GB2312" w:hAnsi="仿宋" w:cs="宋体"/>
          <w:color w:val="000000"/>
          <w:sz w:val="28"/>
          <w:szCs w:val="28"/>
        </w:rPr>
      </w:pPr>
    </w:p>
    <w:p w:rsidR="00DF5A83" w:rsidRDefault="009820C7" w:rsidP="00B576D1">
      <w:pPr>
        <w:spacing w:line="600" w:lineRule="exact"/>
        <w:ind w:firstLineChars="200" w:firstLine="560"/>
        <w:jc w:val="left"/>
        <w:rPr>
          <w:rFonts w:ascii="仿宋_GB2312" w:eastAsia="仿宋_GB2312" w:hAnsi="仿宋" w:cs="宋体"/>
          <w:color w:val="000000"/>
          <w:sz w:val="28"/>
          <w:szCs w:val="28"/>
        </w:rPr>
      </w:pPr>
      <w:r>
        <w:rPr>
          <w:rFonts w:ascii="仿宋_GB2312" w:eastAsia="仿宋_GB2312" w:hAnsi="仿宋" w:cs="宋体"/>
          <w:noProof/>
          <w:color w:val="000000"/>
          <w:sz w:val="28"/>
          <w:szCs w:val="28"/>
        </w:rPr>
        <w:drawing>
          <wp:anchor distT="0" distB="0" distL="114300" distR="114300" simplePos="0" relativeHeight="251696128" behindDoc="1" locked="0" layoutInCell="1" allowOverlap="1">
            <wp:simplePos x="0" y="0"/>
            <wp:positionH relativeFrom="column">
              <wp:posOffset>326390</wp:posOffset>
            </wp:positionH>
            <wp:positionV relativeFrom="paragraph">
              <wp:posOffset>34290</wp:posOffset>
            </wp:positionV>
            <wp:extent cx="4683125" cy="1714500"/>
            <wp:effectExtent l="19050" t="0" r="3175" b="0"/>
            <wp:wrapNone/>
            <wp:docPr id="27" name="图片 9" descr="C:\Users\lenovo\Pictures\图片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ictures\图片16.png"/>
                    <pic:cNvPicPr>
                      <a:picLocks noChangeAspect="1" noChangeArrowheads="1"/>
                    </pic:cNvPicPr>
                  </pic:nvPicPr>
                  <pic:blipFill>
                    <a:blip r:embed="rId12"/>
                    <a:srcRect/>
                    <a:stretch>
                      <a:fillRect/>
                    </a:stretch>
                  </pic:blipFill>
                  <pic:spPr bwMode="auto">
                    <a:xfrm>
                      <a:off x="0" y="0"/>
                      <a:ext cx="4683125" cy="1714500"/>
                    </a:xfrm>
                    <a:prstGeom prst="rect">
                      <a:avLst/>
                    </a:prstGeom>
                    <a:noFill/>
                    <a:ln w="9525">
                      <a:noFill/>
                      <a:miter lim="800000"/>
                      <a:headEnd/>
                      <a:tailEnd/>
                    </a:ln>
                  </pic:spPr>
                </pic:pic>
              </a:graphicData>
            </a:graphic>
          </wp:anchor>
        </w:drawing>
      </w:r>
    </w:p>
    <w:p w:rsidR="00DF5A83" w:rsidRDefault="00DF5A83" w:rsidP="00DF5A83">
      <w:pPr>
        <w:spacing w:line="600" w:lineRule="exact"/>
        <w:ind w:firstLineChars="200" w:firstLine="560"/>
        <w:jc w:val="left"/>
        <w:rPr>
          <w:rFonts w:ascii="仿宋_GB2312" w:eastAsia="仿宋_GB2312" w:hAnsi="仿宋" w:cs="宋体"/>
          <w:color w:val="000000"/>
          <w:sz w:val="28"/>
          <w:szCs w:val="28"/>
        </w:rPr>
      </w:pPr>
    </w:p>
    <w:p w:rsidR="00DF5A83" w:rsidRDefault="00DF5A83" w:rsidP="00DF5A83">
      <w:pPr>
        <w:spacing w:line="600" w:lineRule="exact"/>
        <w:ind w:firstLineChars="200" w:firstLine="560"/>
        <w:jc w:val="left"/>
        <w:rPr>
          <w:rFonts w:ascii="仿宋_GB2312" w:eastAsia="仿宋_GB2312" w:hAnsi="仿宋" w:cs="宋体"/>
          <w:color w:val="000000"/>
          <w:sz w:val="28"/>
          <w:szCs w:val="28"/>
        </w:rPr>
      </w:pPr>
    </w:p>
    <w:p w:rsidR="009820C7" w:rsidRDefault="009820C7" w:rsidP="001A5D0F">
      <w:pPr>
        <w:spacing w:line="600" w:lineRule="exact"/>
        <w:ind w:firstLineChars="198" w:firstLine="557"/>
        <w:rPr>
          <w:rFonts w:asciiTheme="majorEastAsia" w:eastAsiaTheme="majorEastAsia" w:hAnsiTheme="majorEastAsia"/>
          <w:b/>
          <w:sz w:val="28"/>
          <w:szCs w:val="28"/>
        </w:rPr>
      </w:pPr>
    </w:p>
    <w:p w:rsidR="009820C7" w:rsidRDefault="009820C7" w:rsidP="001A5D0F">
      <w:pPr>
        <w:spacing w:line="600" w:lineRule="exact"/>
        <w:ind w:firstLineChars="198" w:firstLine="557"/>
        <w:rPr>
          <w:rFonts w:asciiTheme="majorEastAsia" w:eastAsiaTheme="majorEastAsia" w:hAnsiTheme="majorEastAsia"/>
          <w:b/>
          <w:sz w:val="28"/>
          <w:szCs w:val="28"/>
        </w:rPr>
      </w:pPr>
    </w:p>
    <w:p w:rsidR="001A5D0F" w:rsidRPr="009820C7" w:rsidRDefault="00C13AAB" w:rsidP="009820C7">
      <w:pPr>
        <w:spacing w:line="600" w:lineRule="exact"/>
        <w:ind w:firstLineChars="198" w:firstLine="634"/>
        <w:rPr>
          <w:rFonts w:ascii="黑体" w:eastAsia="黑体" w:hAnsi="黑体"/>
          <w:sz w:val="32"/>
          <w:szCs w:val="32"/>
        </w:rPr>
      </w:pPr>
      <w:r w:rsidRPr="009820C7">
        <w:rPr>
          <w:rFonts w:ascii="黑体" w:eastAsia="黑体" w:hAnsi="黑体" w:hint="eastAsia"/>
          <w:sz w:val="32"/>
          <w:szCs w:val="32"/>
        </w:rPr>
        <w:t>十</w:t>
      </w:r>
      <w:r w:rsidR="001E3E83" w:rsidRPr="009820C7">
        <w:rPr>
          <w:rFonts w:ascii="黑体" w:eastAsia="黑体" w:hAnsi="黑体" w:hint="eastAsia"/>
          <w:sz w:val="32"/>
          <w:szCs w:val="32"/>
        </w:rPr>
        <w:t>二</w:t>
      </w:r>
      <w:r w:rsidR="001A5D0F" w:rsidRPr="009820C7">
        <w:rPr>
          <w:rFonts w:ascii="黑体" w:eastAsia="黑体" w:hAnsi="黑体" w:hint="eastAsia"/>
          <w:sz w:val="32"/>
          <w:szCs w:val="32"/>
        </w:rPr>
        <w:t>、为什么要推进高职院校分类考试招生？</w:t>
      </w:r>
    </w:p>
    <w:p w:rsidR="001A5D0F" w:rsidRPr="009820C7" w:rsidRDefault="001A5D0F" w:rsidP="009820C7">
      <w:pPr>
        <w:spacing w:line="600" w:lineRule="exact"/>
        <w:ind w:firstLineChars="200" w:firstLine="643"/>
        <w:jc w:val="left"/>
        <w:rPr>
          <w:rFonts w:ascii="仿宋_GB2312" w:eastAsia="仿宋_GB2312" w:hAnsi="仿宋" w:cs="宋体"/>
          <w:color w:val="000000"/>
          <w:sz w:val="32"/>
          <w:szCs w:val="32"/>
        </w:rPr>
      </w:pPr>
      <w:r w:rsidRPr="009820C7">
        <w:rPr>
          <w:rFonts w:ascii="仿宋_GB2312" w:eastAsia="仿宋_GB2312" w:hint="eastAsia"/>
          <w:b/>
          <w:sz w:val="32"/>
          <w:szCs w:val="32"/>
        </w:rPr>
        <w:t>一是</w:t>
      </w:r>
      <w:r w:rsidR="00965E68" w:rsidRPr="009820C7">
        <w:rPr>
          <w:rFonts w:ascii="仿宋_GB2312" w:eastAsia="仿宋_GB2312" w:hint="eastAsia"/>
          <w:sz w:val="32"/>
          <w:szCs w:val="32"/>
        </w:rPr>
        <w:t>实现</w:t>
      </w:r>
      <w:r w:rsidR="005212D7">
        <w:rPr>
          <w:rFonts w:ascii="仿宋_GB2312" w:eastAsia="仿宋_GB2312" w:hint="eastAsia"/>
          <w:sz w:val="32"/>
          <w:szCs w:val="32"/>
        </w:rPr>
        <w:t>高职院校的考试招生与普通高校相对分开，</w:t>
      </w:r>
      <w:r w:rsidRPr="009820C7">
        <w:rPr>
          <w:rFonts w:ascii="仿宋_GB2312" w:eastAsia="仿宋_GB2312" w:hint="eastAsia"/>
          <w:sz w:val="32"/>
          <w:szCs w:val="32"/>
        </w:rPr>
        <w:t>遵循职业技术技能人才培养选拔规</w:t>
      </w:r>
      <w:r w:rsidRPr="009820C7">
        <w:rPr>
          <w:rFonts w:ascii="仿宋_GB2312" w:eastAsia="仿宋_GB2312" w:hAnsi="仿宋" w:cs="宋体" w:hint="eastAsia"/>
          <w:color w:val="000000"/>
          <w:sz w:val="32"/>
          <w:szCs w:val="32"/>
        </w:rPr>
        <w:t>律、构建现代职业教育体系的需要。学术型和技术技能型两类人才的培养目标、培养模式、培养方式不尽相同，选拔标准和方式也应该有所区别</w:t>
      </w:r>
      <w:r w:rsidR="00007485" w:rsidRPr="009820C7">
        <w:rPr>
          <w:rFonts w:ascii="仿宋_GB2312" w:eastAsia="仿宋_GB2312" w:hAnsi="仿宋" w:cs="宋体" w:hint="eastAsia"/>
          <w:color w:val="000000"/>
          <w:sz w:val="32"/>
          <w:szCs w:val="32"/>
        </w:rPr>
        <w:t>，</w:t>
      </w:r>
      <w:r w:rsidR="0075017D" w:rsidRPr="009820C7">
        <w:rPr>
          <w:rFonts w:ascii="仿宋_GB2312" w:eastAsia="仿宋_GB2312" w:hAnsi="仿宋" w:cs="宋体" w:hint="eastAsia"/>
          <w:color w:val="000000"/>
          <w:sz w:val="32"/>
          <w:szCs w:val="32"/>
        </w:rPr>
        <w:t>所以</w:t>
      </w:r>
      <w:r w:rsidR="00007485" w:rsidRPr="009820C7">
        <w:rPr>
          <w:rFonts w:ascii="仿宋_GB2312" w:eastAsia="仿宋_GB2312" w:hint="eastAsia"/>
          <w:sz w:val="32"/>
          <w:szCs w:val="32"/>
        </w:rPr>
        <w:t>国务院《实施意见》明确要求加快推进高职院校分类考试。</w:t>
      </w:r>
      <w:r w:rsidRPr="009820C7">
        <w:rPr>
          <w:rFonts w:ascii="仿宋_GB2312" w:eastAsia="仿宋_GB2312" w:hAnsi="仿宋" w:cs="宋体" w:hint="eastAsia"/>
          <w:b/>
          <w:color w:val="000000"/>
          <w:sz w:val="32"/>
          <w:szCs w:val="32"/>
        </w:rPr>
        <w:t>二是</w:t>
      </w:r>
      <w:r w:rsidRPr="009820C7">
        <w:rPr>
          <w:rFonts w:ascii="仿宋_GB2312" w:eastAsia="仿宋_GB2312" w:hAnsi="仿宋" w:cs="宋体" w:hint="eastAsia"/>
          <w:color w:val="000000"/>
          <w:sz w:val="32"/>
          <w:szCs w:val="32"/>
        </w:rPr>
        <w:t>实施</w:t>
      </w:r>
      <w:r w:rsidR="00B84520" w:rsidRPr="009820C7">
        <w:rPr>
          <w:rFonts w:ascii="仿宋_GB2312" w:eastAsia="仿宋_GB2312" w:hint="eastAsia"/>
          <w:sz w:val="32"/>
          <w:szCs w:val="32"/>
        </w:rPr>
        <w:t>高职院校</w:t>
      </w:r>
      <w:r w:rsidRPr="009820C7">
        <w:rPr>
          <w:rFonts w:ascii="仿宋_GB2312" w:eastAsia="仿宋_GB2312" w:hAnsi="仿宋" w:cs="宋体" w:hint="eastAsia"/>
          <w:color w:val="000000"/>
          <w:sz w:val="32"/>
          <w:szCs w:val="32"/>
        </w:rPr>
        <w:t>分类考试</w:t>
      </w:r>
      <w:r w:rsidR="00B84520" w:rsidRPr="009820C7">
        <w:rPr>
          <w:rFonts w:ascii="仿宋_GB2312" w:eastAsia="仿宋_GB2312" w:hAnsi="仿宋" w:cs="宋体" w:hint="eastAsia"/>
          <w:color w:val="000000"/>
          <w:sz w:val="32"/>
          <w:szCs w:val="32"/>
        </w:rPr>
        <w:t>招生</w:t>
      </w:r>
      <w:r w:rsidRPr="009820C7">
        <w:rPr>
          <w:rFonts w:ascii="仿宋_GB2312" w:eastAsia="仿宋_GB2312" w:hAnsi="仿宋" w:cs="宋体" w:hint="eastAsia"/>
          <w:color w:val="000000"/>
          <w:sz w:val="32"/>
          <w:szCs w:val="32"/>
        </w:rPr>
        <w:t>是减轻学生负担的有效措施。部分学生可以尽早从普通高考的备考压力中解放出来，尽早选择适合自己的</w:t>
      </w:r>
      <w:r w:rsidR="00827C77" w:rsidRPr="009820C7">
        <w:rPr>
          <w:rFonts w:ascii="仿宋_GB2312" w:eastAsia="仿宋_GB2312" w:hAnsi="仿宋" w:cs="宋体" w:hint="eastAsia"/>
          <w:color w:val="000000"/>
          <w:sz w:val="32"/>
          <w:szCs w:val="32"/>
        </w:rPr>
        <w:t>高等职业</w:t>
      </w:r>
      <w:r w:rsidRPr="009820C7">
        <w:rPr>
          <w:rFonts w:ascii="仿宋_GB2312" w:eastAsia="仿宋_GB2312" w:hAnsi="仿宋" w:cs="宋体" w:hint="eastAsia"/>
          <w:color w:val="000000"/>
          <w:sz w:val="32"/>
          <w:szCs w:val="32"/>
        </w:rPr>
        <w:t>教育。</w:t>
      </w:r>
      <w:r w:rsidRPr="009820C7">
        <w:rPr>
          <w:rFonts w:ascii="仿宋_GB2312" w:eastAsia="仿宋_GB2312" w:hAnsi="仿宋" w:cs="宋体" w:hint="eastAsia"/>
          <w:b/>
          <w:color w:val="000000"/>
          <w:sz w:val="32"/>
          <w:szCs w:val="32"/>
        </w:rPr>
        <w:t>三是</w:t>
      </w:r>
      <w:r w:rsidRPr="009820C7">
        <w:rPr>
          <w:rFonts w:ascii="仿宋_GB2312" w:eastAsia="仿宋_GB2312" w:hAnsi="仿宋" w:cs="宋体" w:hint="eastAsia"/>
          <w:color w:val="000000"/>
          <w:sz w:val="32"/>
          <w:szCs w:val="32"/>
        </w:rPr>
        <w:t>加快</w:t>
      </w:r>
      <w:r w:rsidR="009F7F17" w:rsidRPr="009820C7">
        <w:rPr>
          <w:rFonts w:ascii="仿宋_GB2312" w:eastAsia="仿宋_GB2312" w:hint="eastAsia"/>
          <w:sz w:val="32"/>
          <w:szCs w:val="32"/>
        </w:rPr>
        <w:t>高职院校</w:t>
      </w:r>
      <w:r w:rsidRPr="009820C7">
        <w:rPr>
          <w:rFonts w:ascii="仿宋_GB2312" w:eastAsia="仿宋_GB2312" w:hAnsi="仿宋" w:cs="宋体" w:hint="eastAsia"/>
          <w:color w:val="000000"/>
          <w:sz w:val="32"/>
          <w:szCs w:val="32"/>
        </w:rPr>
        <w:t>分类考试</w:t>
      </w:r>
      <w:r w:rsidR="009F7F17" w:rsidRPr="009820C7">
        <w:rPr>
          <w:rFonts w:ascii="仿宋_GB2312" w:eastAsia="仿宋_GB2312" w:hAnsi="仿宋" w:cs="宋体" w:hint="eastAsia"/>
          <w:color w:val="000000"/>
          <w:sz w:val="32"/>
          <w:szCs w:val="32"/>
        </w:rPr>
        <w:t>招生</w:t>
      </w:r>
      <w:r w:rsidRPr="009820C7">
        <w:rPr>
          <w:rFonts w:ascii="仿宋_GB2312" w:eastAsia="仿宋_GB2312" w:hAnsi="仿宋" w:cs="宋体" w:hint="eastAsia"/>
          <w:color w:val="000000"/>
          <w:sz w:val="32"/>
          <w:szCs w:val="32"/>
        </w:rPr>
        <w:t>将推动高中学业水平考试和综合素质评价的建设。</w:t>
      </w:r>
      <w:r w:rsidR="007F4368" w:rsidRPr="009820C7">
        <w:rPr>
          <w:rFonts w:ascii="仿宋_GB2312" w:eastAsia="仿宋_GB2312" w:hAnsi="仿宋" w:cs="宋体" w:hint="eastAsia"/>
          <w:color w:val="000000"/>
          <w:sz w:val="32"/>
          <w:szCs w:val="32"/>
        </w:rPr>
        <w:t>我市</w:t>
      </w:r>
      <w:r w:rsidR="008369AB">
        <w:rPr>
          <w:rFonts w:ascii="仿宋_GB2312" w:eastAsia="仿宋_GB2312" w:hAnsi="仿宋" w:cs="宋体" w:hint="eastAsia"/>
          <w:color w:val="000000"/>
          <w:sz w:val="32"/>
          <w:szCs w:val="32"/>
        </w:rPr>
        <w:t>《实施方案》</w:t>
      </w:r>
      <w:r w:rsidRPr="009820C7">
        <w:rPr>
          <w:rFonts w:ascii="仿宋_GB2312" w:eastAsia="仿宋_GB2312" w:hAnsi="仿宋" w:cs="宋体" w:hint="eastAsia"/>
          <w:color w:val="000000"/>
          <w:sz w:val="32"/>
          <w:szCs w:val="32"/>
        </w:rPr>
        <w:t>中明确了普通高中毕业生通过春季高考报考高职院校，文化素质成绩使用高中学业水平考试成绩、参考综合素质评价，这样的要求必然会促进高中学业水平考试和综合素质评价工作的建设。</w:t>
      </w:r>
    </w:p>
    <w:p w:rsidR="001A5D0F" w:rsidRPr="009820C7" w:rsidRDefault="001A5D0F" w:rsidP="009820C7">
      <w:pPr>
        <w:spacing w:line="600" w:lineRule="exact"/>
        <w:ind w:firstLineChars="198" w:firstLine="634"/>
        <w:rPr>
          <w:rFonts w:ascii="黑体" w:eastAsia="黑体" w:hAnsi="黑体"/>
          <w:sz w:val="32"/>
          <w:szCs w:val="32"/>
        </w:rPr>
      </w:pPr>
      <w:r w:rsidRPr="009820C7">
        <w:rPr>
          <w:rFonts w:ascii="黑体" w:eastAsia="黑体" w:hAnsi="黑体" w:hint="eastAsia"/>
          <w:sz w:val="32"/>
          <w:szCs w:val="32"/>
        </w:rPr>
        <w:t>十</w:t>
      </w:r>
      <w:r w:rsidR="00AE5331" w:rsidRPr="009820C7">
        <w:rPr>
          <w:rFonts w:ascii="黑体" w:eastAsia="黑体" w:hAnsi="黑体" w:hint="eastAsia"/>
          <w:sz w:val="32"/>
          <w:szCs w:val="32"/>
        </w:rPr>
        <w:t>三</w:t>
      </w:r>
      <w:r w:rsidRPr="009820C7">
        <w:rPr>
          <w:rFonts w:ascii="黑体" w:eastAsia="黑体" w:hAnsi="黑体" w:hint="eastAsia"/>
          <w:sz w:val="32"/>
          <w:szCs w:val="32"/>
        </w:rPr>
        <w:t>、高职院校分类考试的评价方式是怎样的？</w:t>
      </w:r>
    </w:p>
    <w:p w:rsidR="001A5D0F" w:rsidRPr="009820C7" w:rsidRDefault="001A5D0F" w:rsidP="009820C7">
      <w:pPr>
        <w:spacing w:line="600" w:lineRule="exact"/>
        <w:ind w:firstLineChars="200" w:firstLine="640"/>
        <w:jc w:val="left"/>
        <w:rPr>
          <w:rFonts w:ascii="仿宋_GB2312" w:eastAsia="仿宋_GB2312" w:hAnsi="仿宋" w:cs="宋体"/>
          <w:color w:val="000000"/>
          <w:sz w:val="32"/>
          <w:szCs w:val="32"/>
        </w:rPr>
      </w:pPr>
      <w:r w:rsidRPr="009820C7">
        <w:rPr>
          <w:rFonts w:ascii="仿宋_GB2312" w:eastAsia="仿宋_GB2312" w:hAnsi="仿宋" w:cs="宋体" w:hint="eastAsia"/>
          <w:color w:val="000000"/>
          <w:sz w:val="32"/>
          <w:szCs w:val="32"/>
        </w:rPr>
        <w:t>从2017年起，市属高职院校在津招生计划主要安排在春季高考，分别招收普通高中毕业生和中职学校毕业生，春季高考将</w:t>
      </w:r>
      <w:r w:rsidRPr="009820C7">
        <w:rPr>
          <w:rFonts w:ascii="仿宋_GB2312" w:eastAsia="仿宋_GB2312" w:hAnsi="仿宋" w:cs="宋体" w:hint="eastAsia"/>
          <w:color w:val="000000"/>
          <w:sz w:val="32"/>
          <w:szCs w:val="32"/>
        </w:rPr>
        <w:lastRenderedPageBreak/>
        <w:t>成为市属高职院校在津招生的主渠道。</w:t>
      </w:r>
    </w:p>
    <w:p w:rsidR="001A5D0F" w:rsidRPr="009820C7" w:rsidRDefault="001A5D0F" w:rsidP="009820C7">
      <w:pPr>
        <w:spacing w:line="600" w:lineRule="exact"/>
        <w:ind w:firstLineChars="200" w:firstLine="640"/>
        <w:jc w:val="left"/>
        <w:rPr>
          <w:rFonts w:ascii="仿宋_GB2312" w:eastAsia="仿宋_GB2312" w:hAnsi="仿宋" w:cs="宋体"/>
          <w:color w:val="000000"/>
          <w:sz w:val="32"/>
          <w:szCs w:val="32"/>
        </w:rPr>
      </w:pPr>
      <w:r w:rsidRPr="009820C7">
        <w:rPr>
          <w:rFonts w:ascii="仿宋_GB2312" w:eastAsia="仿宋_GB2312" w:hAnsi="仿宋" w:cs="宋体" w:hint="eastAsia"/>
          <w:color w:val="000000"/>
          <w:sz w:val="32"/>
          <w:szCs w:val="32"/>
        </w:rPr>
        <w:t>普通高中毕业生通过春季高考报考高职院校，参加职业适应性测试，文化素质成绩使用普通高中学业水平考试成绩，职业适应性测试实行</w:t>
      </w:r>
      <w:r w:rsidRPr="009820C7">
        <w:rPr>
          <w:rFonts w:ascii="仿宋_GB2312" w:eastAsia="仿宋_GB2312" w:hint="eastAsia"/>
          <w:sz w:val="32"/>
          <w:szCs w:val="32"/>
        </w:rPr>
        <w:t>统一命题、统一组考、统一评卷，</w:t>
      </w:r>
      <w:r w:rsidRPr="009820C7">
        <w:rPr>
          <w:rFonts w:ascii="仿宋_GB2312" w:eastAsia="仿宋_GB2312" w:hAnsi="仿宋" w:cs="宋体" w:hint="eastAsia"/>
          <w:color w:val="000000"/>
          <w:sz w:val="32"/>
          <w:szCs w:val="32"/>
        </w:rPr>
        <w:t>参考高中学生综合素质评价。</w:t>
      </w:r>
    </w:p>
    <w:p w:rsidR="004D7924" w:rsidRDefault="004D7924" w:rsidP="001A5D0F">
      <w:pPr>
        <w:spacing w:line="600" w:lineRule="exact"/>
        <w:ind w:firstLineChars="200" w:firstLine="560"/>
        <w:jc w:val="left"/>
        <w:rPr>
          <w:rFonts w:ascii="仿宋_GB2312" w:eastAsia="仿宋_GB2312" w:hAnsi="仿宋" w:cs="宋体"/>
          <w:color w:val="000000"/>
          <w:sz w:val="28"/>
          <w:szCs w:val="28"/>
        </w:rPr>
      </w:pPr>
      <w:r>
        <w:rPr>
          <w:rFonts w:ascii="仿宋_GB2312" w:eastAsia="仿宋_GB2312" w:hAnsi="仿宋" w:cs="宋体" w:hint="eastAsia"/>
          <w:noProof/>
          <w:color w:val="000000"/>
          <w:sz w:val="28"/>
          <w:szCs w:val="28"/>
        </w:rPr>
        <w:drawing>
          <wp:anchor distT="0" distB="0" distL="114300" distR="114300" simplePos="0" relativeHeight="251693056" behindDoc="1" locked="0" layoutInCell="1" allowOverlap="1">
            <wp:simplePos x="0" y="0"/>
            <wp:positionH relativeFrom="column">
              <wp:posOffset>570865</wp:posOffset>
            </wp:positionH>
            <wp:positionV relativeFrom="paragraph">
              <wp:posOffset>43815</wp:posOffset>
            </wp:positionV>
            <wp:extent cx="4019550" cy="1762125"/>
            <wp:effectExtent l="19050" t="0" r="0" b="0"/>
            <wp:wrapNone/>
            <wp:docPr id="17" name="图片 6" descr="C:\Users\lenovo\Pictures\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ictures\图片3.png"/>
                    <pic:cNvPicPr>
                      <a:picLocks noChangeAspect="1" noChangeArrowheads="1"/>
                    </pic:cNvPicPr>
                  </pic:nvPicPr>
                  <pic:blipFill>
                    <a:blip r:embed="rId13"/>
                    <a:srcRect/>
                    <a:stretch>
                      <a:fillRect/>
                    </a:stretch>
                  </pic:blipFill>
                  <pic:spPr bwMode="auto">
                    <a:xfrm>
                      <a:off x="0" y="0"/>
                      <a:ext cx="4019550" cy="1762125"/>
                    </a:xfrm>
                    <a:prstGeom prst="rect">
                      <a:avLst/>
                    </a:prstGeom>
                    <a:noFill/>
                    <a:ln w="9525">
                      <a:noFill/>
                      <a:miter lim="800000"/>
                      <a:headEnd/>
                      <a:tailEnd/>
                    </a:ln>
                  </pic:spPr>
                </pic:pic>
              </a:graphicData>
            </a:graphic>
          </wp:anchor>
        </w:drawing>
      </w:r>
    </w:p>
    <w:p w:rsidR="004D7924" w:rsidRDefault="004D7924" w:rsidP="001A5D0F">
      <w:pPr>
        <w:spacing w:line="600" w:lineRule="exact"/>
        <w:ind w:firstLineChars="200" w:firstLine="560"/>
        <w:jc w:val="left"/>
        <w:rPr>
          <w:rFonts w:ascii="仿宋_GB2312" w:eastAsia="仿宋_GB2312" w:hAnsi="仿宋" w:cs="宋体"/>
          <w:color w:val="000000"/>
          <w:sz w:val="28"/>
          <w:szCs w:val="28"/>
        </w:rPr>
      </w:pPr>
    </w:p>
    <w:p w:rsidR="004D7924" w:rsidRDefault="004D7924" w:rsidP="001A5D0F">
      <w:pPr>
        <w:spacing w:line="600" w:lineRule="exact"/>
        <w:ind w:firstLineChars="200" w:firstLine="560"/>
        <w:jc w:val="left"/>
        <w:rPr>
          <w:rFonts w:ascii="仿宋_GB2312" w:eastAsia="仿宋_GB2312" w:hAnsi="仿宋" w:cs="宋体"/>
          <w:color w:val="000000"/>
          <w:sz w:val="28"/>
          <w:szCs w:val="28"/>
        </w:rPr>
      </w:pPr>
    </w:p>
    <w:p w:rsidR="004D7924" w:rsidRDefault="004D7924" w:rsidP="001A5D0F">
      <w:pPr>
        <w:spacing w:line="600" w:lineRule="exact"/>
        <w:ind w:firstLineChars="200" w:firstLine="560"/>
        <w:jc w:val="left"/>
        <w:rPr>
          <w:rFonts w:ascii="仿宋_GB2312" w:eastAsia="仿宋_GB2312" w:hAnsi="仿宋" w:cs="宋体"/>
          <w:color w:val="000000"/>
          <w:sz w:val="28"/>
          <w:szCs w:val="28"/>
        </w:rPr>
      </w:pPr>
    </w:p>
    <w:p w:rsidR="004D7924" w:rsidRDefault="004D7924" w:rsidP="001A5D0F">
      <w:pPr>
        <w:spacing w:line="600" w:lineRule="exact"/>
        <w:ind w:firstLineChars="200" w:firstLine="560"/>
        <w:jc w:val="left"/>
        <w:rPr>
          <w:rFonts w:ascii="仿宋_GB2312" w:eastAsia="仿宋_GB2312" w:hAnsi="仿宋" w:cs="宋体"/>
          <w:color w:val="000000"/>
          <w:sz w:val="28"/>
          <w:szCs w:val="28"/>
        </w:rPr>
      </w:pPr>
    </w:p>
    <w:p w:rsidR="004A3396" w:rsidRPr="009820C7" w:rsidRDefault="001A5D0F" w:rsidP="009820C7">
      <w:pPr>
        <w:spacing w:line="600" w:lineRule="exact"/>
        <w:ind w:firstLineChars="200" w:firstLine="640"/>
        <w:jc w:val="left"/>
        <w:rPr>
          <w:rFonts w:ascii="仿宋_GB2312" w:eastAsia="仿宋_GB2312" w:hAnsi="仿宋" w:cs="宋体"/>
          <w:color w:val="000000"/>
          <w:sz w:val="32"/>
          <w:szCs w:val="32"/>
        </w:rPr>
      </w:pPr>
      <w:r w:rsidRPr="009820C7">
        <w:rPr>
          <w:rFonts w:ascii="仿宋_GB2312" w:eastAsia="仿宋_GB2312" w:hAnsi="仿宋" w:cs="宋体" w:hint="eastAsia"/>
          <w:color w:val="000000"/>
          <w:sz w:val="32"/>
          <w:szCs w:val="32"/>
        </w:rPr>
        <w:t>中职学校毕业生通过春季高考报考高职院校，参加文化基础与职业技能相结合的测试，其中文化基础考试科目为语文、数学、外语；职业技能考试分为</w:t>
      </w:r>
      <w:r w:rsidR="00B41570">
        <w:rPr>
          <w:rFonts w:ascii="仿宋_GB2312" w:eastAsia="仿宋_GB2312" w:hAnsi="仿宋" w:cs="宋体" w:hint="eastAsia"/>
          <w:color w:val="000000"/>
          <w:sz w:val="32"/>
          <w:szCs w:val="32"/>
        </w:rPr>
        <w:t>工程技术类、管理服务类和艺术体育</w:t>
      </w:r>
      <w:r w:rsidRPr="009820C7">
        <w:rPr>
          <w:rFonts w:ascii="仿宋_GB2312" w:eastAsia="仿宋_GB2312" w:hAnsi="仿宋" w:cs="宋体" w:hint="eastAsia"/>
          <w:color w:val="000000"/>
          <w:sz w:val="32"/>
          <w:szCs w:val="32"/>
        </w:rPr>
        <w:t>类；</w:t>
      </w:r>
      <w:r w:rsidRPr="009820C7">
        <w:rPr>
          <w:rFonts w:ascii="仿宋_GB2312" w:eastAsia="仿宋_GB2312" w:hint="eastAsia"/>
          <w:sz w:val="32"/>
          <w:szCs w:val="32"/>
        </w:rPr>
        <w:t>全市统一命题、统一组织，学生可自主选报1个考试类别。</w:t>
      </w:r>
      <w:r w:rsidRPr="009820C7">
        <w:rPr>
          <w:rFonts w:ascii="仿宋_GB2312" w:eastAsia="仿宋_GB2312" w:cs="Arial" w:hint="eastAsia"/>
          <w:sz w:val="32"/>
          <w:szCs w:val="32"/>
        </w:rPr>
        <w:t>语文、数学、外语</w:t>
      </w:r>
      <w:r w:rsidR="002C2363" w:rsidRPr="009820C7">
        <w:rPr>
          <w:rFonts w:ascii="仿宋_GB2312" w:eastAsia="仿宋_GB2312" w:cs="Arial" w:hint="eastAsia"/>
          <w:sz w:val="32"/>
          <w:szCs w:val="32"/>
        </w:rPr>
        <w:t>每门满分</w:t>
      </w:r>
      <w:r w:rsidR="002C2363" w:rsidRPr="009820C7">
        <w:rPr>
          <w:rFonts w:ascii="仿宋_GB2312" w:eastAsia="仿宋_GB2312" w:hint="eastAsia"/>
          <w:sz w:val="32"/>
          <w:szCs w:val="32"/>
        </w:rPr>
        <w:t>150</w:t>
      </w:r>
      <w:r w:rsidR="002C2363" w:rsidRPr="009820C7">
        <w:rPr>
          <w:rFonts w:ascii="仿宋_GB2312" w:eastAsia="仿宋_GB2312" w:cs="Arial" w:hint="eastAsia"/>
          <w:sz w:val="32"/>
          <w:szCs w:val="32"/>
        </w:rPr>
        <w:t>分，</w:t>
      </w:r>
      <w:r w:rsidRPr="009820C7">
        <w:rPr>
          <w:rFonts w:ascii="仿宋_GB2312" w:eastAsia="仿宋_GB2312" w:cs="Arial" w:hint="eastAsia"/>
          <w:sz w:val="32"/>
          <w:szCs w:val="32"/>
        </w:rPr>
        <w:t>职业技能</w:t>
      </w:r>
      <w:r w:rsidR="002C2363" w:rsidRPr="009820C7">
        <w:rPr>
          <w:rFonts w:ascii="仿宋_GB2312" w:eastAsia="仿宋_GB2312" w:cs="Arial" w:hint="eastAsia"/>
          <w:sz w:val="32"/>
          <w:szCs w:val="32"/>
        </w:rPr>
        <w:t>性测试满分200分</w:t>
      </w:r>
      <w:r w:rsidRPr="009820C7">
        <w:rPr>
          <w:rFonts w:ascii="仿宋_GB2312" w:eastAsia="仿宋_GB2312" w:cs="Arial" w:hint="eastAsia"/>
          <w:sz w:val="32"/>
          <w:szCs w:val="32"/>
        </w:rPr>
        <w:t>，总分6</w:t>
      </w:r>
      <w:r w:rsidR="002C2363" w:rsidRPr="009820C7">
        <w:rPr>
          <w:rFonts w:ascii="仿宋_GB2312" w:eastAsia="仿宋_GB2312" w:cs="Arial" w:hint="eastAsia"/>
          <w:sz w:val="32"/>
          <w:szCs w:val="32"/>
        </w:rPr>
        <w:t>5</w:t>
      </w:r>
      <w:r w:rsidRPr="009820C7">
        <w:rPr>
          <w:rFonts w:ascii="仿宋_GB2312" w:eastAsia="仿宋_GB2312" w:cs="Arial" w:hint="eastAsia"/>
          <w:sz w:val="32"/>
          <w:szCs w:val="32"/>
        </w:rPr>
        <w:t>0分。</w:t>
      </w:r>
      <w:r w:rsidRPr="009820C7">
        <w:rPr>
          <w:rFonts w:ascii="仿宋_GB2312" w:eastAsia="仿宋_GB2312" w:hAnsi="仿宋" w:cs="宋体" w:hint="eastAsia"/>
          <w:color w:val="000000"/>
          <w:sz w:val="32"/>
          <w:szCs w:val="32"/>
        </w:rPr>
        <w:t>探索春季高考英语科目考试成绩由全国英语等级考试（PETS）成绩认定的办法。</w:t>
      </w:r>
    </w:p>
    <w:p w:rsidR="004A3396" w:rsidRDefault="00B41570" w:rsidP="001A5D0F">
      <w:pPr>
        <w:spacing w:line="600" w:lineRule="exact"/>
        <w:ind w:firstLineChars="200" w:firstLine="560"/>
        <w:jc w:val="left"/>
        <w:rPr>
          <w:rFonts w:ascii="仿宋_GB2312" w:eastAsia="仿宋_GB2312" w:hAnsi="仿宋" w:cs="宋体"/>
          <w:color w:val="000000"/>
          <w:sz w:val="28"/>
          <w:szCs w:val="28"/>
        </w:rPr>
      </w:pPr>
      <w:r>
        <w:rPr>
          <w:rFonts w:ascii="仿宋_GB2312" w:eastAsia="仿宋_GB2312" w:hAnsi="仿宋" w:cs="宋体"/>
          <w:noProof/>
          <w:color w:val="000000"/>
          <w:sz w:val="28"/>
          <w:szCs w:val="28"/>
        </w:rPr>
        <w:drawing>
          <wp:anchor distT="0" distB="0" distL="114300" distR="114300" simplePos="0" relativeHeight="251701248" behindDoc="1" locked="0" layoutInCell="1" allowOverlap="1">
            <wp:simplePos x="0" y="0"/>
            <wp:positionH relativeFrom="column">
              <wp:posOffset>447040</wp:posOffset>
            </wp:positionH>
            <wp:positionV relativeFrom="paragraph">
              <wp:posOffset>74930</wp:posOffset>
            </wp:positionV>
            <wp:extent cx="4657725" cy="1787525"/>
            <wp:effectExtent l="19050" t="0" r="0" b="0"/>
            <wp:wrapNone/>
            <wp:docPr id="12" name="图片 11" descr="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4.png"/>
                    <pic:cNvPicPr/>
                  </pic:nvPicPr>
                  <pic:blipFill>
                    <a:blip r:embed="rId14"/>
                    <a:stretch>
                      <a:fillRect/>
                    </a:stretch>
                  </pic:blipFill>
                  <pic:spPr>
                    <a:xfrm>
                      <a:off x="0" y="0"/>
                      <a:ext cx="4657725" cy="1787525"/>
                    </a:xfrm>
                    <a:prstGeom prst="rect">
                      <a:avLst/>
                    </a:prstGeom>
                  </pic:spPr>
                </pic:pic>
              </a:graphicData>
            </a:graphic>
          </wp:anchor>
        </w:drawing>
      </w:r>
    </w:p>
    <w:p w:rsidR="004A3396" w:rsidRDefault="004A3396" w:rsidP="001A5D0F">
      <w:pPr>
        <w:spacing w:line="600" w:lineRule="exact"/>
        <w:ind w:firstLineChars="200" w:firstLine="560"/>
        <w:jc w:val="left"/>
        <w:rPr>
          <w:rFonts w:ascii="仿宋_GB2312" w:eastAsia="仿宋_GB2312" w:hAnsi="仿宋" w:cs="宋体"/>
          <w:color w:val="000000"/>
          <w:sz w:val="28"/>
          <w:szCs w:val="28"/>
        </w:rPr>
      </w:pPr>
    </w:p>
    <w:p w:rsidR="004A3396" w:rsidRDefault="004A3396" w:rsidP="001A5D0F">
      <w:pPr>
        <w:spacing w:line="600" w:lineRule="exact"/>
        <w:ind w:firstLineChars="200" w:firstLine="560"/>
        <w:jc w:val="left"/>
        <w:rPr>
          <w:rFonts w:ascii="仿宋_GB2312" w:eastAsia="仿宋_GB2312" w:hAnsi="仿宋" w:cs="宋体"/>
          <w:color w:val="000000"/>
          <w:sz w:val="28"/>
          <w:szCs w:val="28"/>
        </w:rPr>
      </w:pPr>
    </w:p>
    <w:p w:rsidR="004A3396" w:rsidRDefault="004A3396" w:rsidP="004D7924">
      <w:pPr>
        <w:spacing w:line="600" w:lineRule="exact"/>
        <w:ind w:firstLineChars="200" w:firstLine="560"/>
        <w:jc w:val="left"/>
        <w:rPr>
          <w:rFonts w:ascii="仿宋_GB2312" w:eastAsia="仿宋_GB2312" w:hAnsi="仿宋" w:cs="宋体"/>
          <w:color w:val="000000"/>
          <w:sz w:val="28"/>
          <w:szCs w:val="28"/>
        </w:rPr>
      </w:pPr>
    </w:p>
    <w:p w:rsidR="004A3396" w:rsidRDefault="004A3396" w:rsidP="001A5D0F">
      <w:pPr>
        <w:spacing w:line="600" w:lineRule="exact"/>
        <w:ind w:firstLineChars="200" w:firstLine="560"/>
        <w:jc w:val="left"/>
        <w:rPr>
          <w:rFonts w:ascii="仿宋_GB2312" w:eastAsia="仿宋_GB2312" w:hAnsi="仿宋" w:cs="宋体"/>
          <w:color w:val="000000"/>
          <w:sz w:val="28"/>
          <w:szCs w:val="28"/>
        </w:rPr>
      </w:pPr>
    </w:p>
    <w:p w:rsidR="001A5D0F" w:rsidRPr="009820C7" w:rsidRDefault="001A5D0F" w:rsidP="009820C7">
      <w:pPr>
        <w:spacing w:line="600" w:lineRule="exact"/>
        <w:ind w:firstLineChars="198" w:firstLine="634"/>
        <w:rPr>
          <w:rFonts w:ascii="黑体" w:eastAsia="黑体" w:hAnsi="黑体"/>
          <w:sz w:val="32"/>
          <w:szCs w:val="32"/>
        </w:rPr>
      </w:pPr>
      <w:r w:rsidRPr="009820C7">
        <w:rPr>
          <w:rFonts w:ascii="黑体" w:eastAsia="黑体" w:hAnsi="黑体" w:hint="eastAsia"/>
          <w:sz w:val="32"/>
          <w:szCs w:val="32"/>
        </w:rPr>
        <w:lastRenderedPageBreak/>
        <w:t>十</w:t>
      </w:r>
      <w:r w:rsidR="00AE5331" w:rsidRPr="009820C7">
        <w:rPr>
          <w:rFonts w:ascii="黑体" w:eastAsia="黑体" w:hAnsi="黑体" w:hint="eastAsia"/>
          <w:sz w:val="32"/>
          <w:szCs w:val="32"/>
        </w:rPr>
        <w:t>四</w:t>
      </w:r>
      <w:r w:rsidRPr="009820C7">
        <w:rPr>
          <w:rFonts w:ascii="黑体" w:eastAsia="黑体" w:hAnsi="黑体" w:hint="eastAsia"/>
          <w:sz w:val="32"/>
          <w:szCs w:val="32"/>
        </w:rPr>
        <w:t>、高职院校通过统一高考招生录取的办法是怎样的？</w:t>
      </w:r>
    </w:p>
    <w:p w:rsidR="001A5D0F" w:rsidRPr="009820C7" w:rsidRDefault="001A5D0F" w:rsidP="009820C7">
      <w:pPr>
        <w:spacing w:line="600" w:lineRule="exact"/>
        <w:ind w:firstLineChars="200" w:firstLine="640"/>
        <w:jc w:val="left"/>
        <w:rPr>
          <w:rFonts w:ascii="仿宋_GB2312" w:eastAsia="仿宋_GB2312"/>
          <w:sz w:val="32"/>
          <w:szCs w:val="32"/>
        </w:rPr>
      </w:pPr>
      <w:r w:rsidRPr="009820C7">
        <w:rPr>
          <w:rFonts w:ascii="仿宋_GB2312" w:eastAsia="仿宋_GB2312" w:hint="eastAsia"/>
          <w:sz w:val="32"/>
          <w:szCs w:val="32"/>
        </w:rPr>
        <w:t>从2017年起，对参加统一高考报考高职院校的学生，高职院校</w:t>
      </w:r>
      <w:r w:rsidR="000C608C" w:rsidRPr="009820C7">
        <w:rPr>
          <w:rFonts w:ascii="仿宋_GB2312" w:eastAsia="仿宋_GB2312" w:hint="eastAsia"/>
          <w:sz w:val="32"/>
          <w:szCs w:val="32"/>
        </w:rPr>
        <w:t>（主要为</w:t>
      </w:r>
      <w:r w:rsidR="00E52BFD" w:rsidRPr="009820C7">
        <w:rPr>
          <w:rFonts w:ascii="仿宋_GB2312" w:eastAsia="仿宋_GB2312" w:hint="eastAsia"/>
          <w:sz w:val="32"/>
          <w:szCs w:val="32"/>
        </w:rPr>
        <w:t>其他</w:t>
      </w:r>
      <w:r w:rsidR="00FA63BC" w:rsidRPr="009820C7">
        <w:rPr>
          <w:rFonts w:ascii="仿宋_GB2312" w:eastAsia="仿宋_GB2312" w:hint="eastAsia"/>
          <w:sz w:val="32"/>
          <w:szCs w:val="32"/>
        </w:rPr>
        <w:t>外省市和</w:t>
      </w:r>
      <w:r w:rsidR="00D93535" w:rsidRPr="009820C7">
        <w:rPr>
          <w:rFonts w:ascii="仿宋_GB2312" w:eastAsia="仿宋_GB2312" w:hint="eastAsia"/>
          <w:sz w:val="32"/>
          <w:szCs w:val="32"/>
        </w:rPr>
        <w:t>部委属</w:t>
      </w:r>
      <w:r w:rsidR="006748F3" w:rsidRPr="009820C7">
        <w:rPr>
          <w:rFonts w:ascii="仿宋_GB2312" w:eastAsia="仿宋_GB2312" w:hint="eastAsia"/>
          <w:sz w:val="32"/>
          <w:szCs w:val="32"/>
        </w:rPr>
        <w:t>高职</w:t>
      </w:r>
      <w:r w:rsidR="000C608C" w:rsidRPr="009820C7">
        <w:rPr>
          <w:rFonts w:ascii="仿宋_GB2312" w:eastAsia="仿宋_GB2312" w:hint="eastAsia"/>
          <w:sz w:val="32"/>
          <w:szCs w:val="32"/>
        </w:rPr>
        <w:t>院校）</w:t>
      </w:r>
      <w:r w:rsidRPr="009820C7">
        <w:rPr>
          <w:rFonts w:ascii="仿宋_GB2312" w:eastAsia="仿宋_GB2312" w:hint="eastAsia"/>
          <w:sz w:val="32"/>
          <w:szCs w:val="32"/>
        </w:rPr>
        <w:t>依据语文、数学、外语3门科目统一高考成绩，参考普通高中学业水平考试成绩和高中学生综合素质评价进行录取。</w:t>
      </w:r>
    </w:p>
    <w:p w:rsidR="005F5B5B" w:rsidRDefault="004D7924" w:rsidP="001A5D0F">
      <w:pPr>
        <w:spacing w:line="600" w:lineRule="exact"/>
        <w:ind w:firstLineChars="200" w:firstLine="560"/>
        <w:jc w:val="left"/>
        <w:rPr>
          <w:rFonts w:ascii="仿宋_GB2312" w:eastAsia="仿宋_GB2312"/>
          <w:sz w:val="28"/>
          <w:szCs w:val="28"/>
        </w:rPr>
      </w:pPr>
      <w:r>
        <w:rPr>
          <w:rFonts w:ascii="仿宋_GB2312" w:eastAsia="仿宋_GB2312"/>
          <w:noProof/>
          <w:sz w:val="28"/>
          <w:szCs w:val="28"/>
        </w:rPr>
        <w:drawing>
          <wp:anchor distT="0" distB="0" distL="114300" distR="114300" simplePos="0" relativeHeight="251695104" behindDoc="1" locked="0" layoutInCell="1" allowOverlap="1">
            <wp:simplePos x="0" y="0"/>
            <wp:positionH relativeFrom="column">
              <wp:posOffset>323850</wp:posOffset>
            </wp:positionH>
            <wp:positionV relativeFrom="paragraph">
              <wp:posOffset>104775</wp:posOffset>
            </wp:positionV>
            <wp:extent cx="4626610" cy="1752600"/>
            <wp:effectExtent l="19050" t="0" r="2540" b="0"/>
            <wp:wrapNone/>
            <wp:docPr id="26" name="图片 8" descr="C:\Users\lenovo\Pictures\图片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ictures\图片0.png"/>
                    <pic:cNvPicPr>
                      <a:picLocks noChangeAspect="1" noChangeArrowheads="1"/>
                    </pic:cNvPicPr>
                  </pic:nvPicPr>
                  <pic:blipFill>
                    <a:blip r:embed="rId15"/>
                    <a:srcRect/>
                    <a:stretch>
                      <a:fillRect/>
                    </a:stretch>
                  </pic:blipFill>
                  <pic:spPr bwMode="auto">
                    <a:xfrm>
                      <a:off x="0" y="0"/>
                      <a:ext cx="4626610" cy="1752600"/>
                    </a:xfrm>
                    <a:prstGeom prst="rect">
                      <a:avLst/>
                    </a:prstGeom>
                    <a:noFill/>
                    <a:ln w="9525">
                      <a:noFill/>
                      <a:miter lim="800000"/>
                      <a:headEnd/>
                      <a:tailEnd/>
                    </a:ln>
                  </pic:spPr>
                </pic:pic>
              </a:graphicData>
            </a:graphic>
          </wp:anchor>
        </w:drawing>
      </w:r>
    </w:p>
    <w:p w:rsidR="005F5B5B" w:rsidRDefault="005F5B5B" w:rsidP="004D7924">
      <w:pPr>
        <w:spacing w:line="600" w:lineRule="exact"/>
        <w:ind w:firstLineChars="200" w:firstLine="560"/>
        <w:jc w:val="left"/>
        <w:rPr>
          <w:rFonts w:ascii="仿宋_GB2312" w:eastAsia="仿宋_GB2312"/>
          <w:sz w:val="28"/>
          <w:szCs w:val="28"/>
        </w:rPr>
      </w:pPr>
    </w:p>
    <w:p w:rsidR="005F5B5B" w:rsidRDefault="005F5B5B" w:rsidP="001A5D0F">
      <w:pPr>
        <w:spacing w:line="600" w:lineRule="exact"/>
        <w:ind w:firstLineChars="200" w:firstLine="560"/>
        <w:jc w:val="left"/>
        <w:rPr>
          <w:rFonts w:ascii="仿宋_GB2312" w:eastAsia="仿宋_GB2312"/>
          <w:sz w:val="28"/>
          <w:szCs w:val="28"/>
        </w:rPr>
      </w:pPr>
    </w:p>
    <w:p w:rsidR="005F5B5B" w:rsidRDefault="005F5B5B" w:rsidP="001A5D0F">
      <w:pPr>
        <w:spacing w:line="600" w:lineRule="exact"/>
        <w:ind w:firstLineChars="200" w:firstLine="560"/>
        <w:jc w:val="left"/>
        <w:rPr>
          <w:rFonts w:ascii="仿宋_GB2312" w:eastAsia="仿宋_GB2312"/>
          <w:sz w:val="28"/>
          <w:szCs w:val="28"/>
        </w:rPr>
      </w:pPr>
    </w:p>
    <w:p w:rsidR="000F43E2" w:rsidRDefault="000F43E2" w:rsidP="001A5D0F">
      <w:pPr>
        <w:spacing w:line="600" w:lineRule="exact"/>
        <w:ind w:firstLineChars="200" w:firstLine="560"/>
        <w:jc w:val="left"/>
        <w:rPr>
          <w:rFonts w:ascii="仿宋_GB2312" w:eastAsia="仿宋_GB2312"/>
          <w:sz w:val="28"/>
          <w:szCs w:val="28"/>
        </w:rPr>
      </w:pPr>
    </w:p>
    <w:p w:rsidR="00AB54BA" w:rsidRPr="009820C7" w:rsidRDefault="00AB54BA" w:rsidP="009820C7">
      <w:pPr>
        <w:spacing w:line="600" w:lineRule="exact"/>
        <w:ind w:firstLineChars="198" w:firstLine="634"/>
        <w:rPr>
          <w:rFonts w:ascii="黑体" w:eastAsia="黑体" w:hAnsi="黑体"/>
          <w:sz w:val="32"/>
          <w:szCs w:val="32"/>
        </w:rPr>
      </w:pPr>
      <w:r w:rsidRPr="009820C7">
        <w:rPr>
          <w:rFonts w:ascii="黑体" w:eastAsia="黑体" w:hAnsi="黑体" w:hint="eastAsia"/>
          <w:sz w:val="32"/>
          <w:szCs w:val="32"/>
        </w:rPr>
        <w:t>十</w:t>
      </w:r>
      <w:r w:rsidR="00AE5331" w:rsidRPr="009820C7">
        <w:rPr>
          <w:rFonts w:ascii="黑体" w:eastAsia="黑体" w:hAnsi="黑体" w:hint="eastAsia"/>
          <w:sz w:val="32"/>
          <w:szCs w:val="32"/>
        </w:rPr>
        <w:t>五</w:t>
      </w:r>
      <w:r w:rsidRPr="009820C7">
        <w:rPr>
          <w:rFonts w:ascii="黑体" w:eastAsia="黑体" w:hAnsi="黑体" w:hint="eastAsia"/>
          <w:sz w:val="32"/>
          <w:szCs w:val="32"/>
        </w:rPr>
        <w:t>、统一高考内容改革的主要方向是怎样的？</w:t>
      </w:r>
    </w:p>
    <w:p w:rsidR="00AB54BA" w:rsidRPr="009820C7" w:rsidRDefault="00AB54BA" w:rsidP="009820C7">
      <w:pPr>
        <w:spacing w:line="600" w:lineRule="exact"/>
        <w:ind w:firstLineChars="200" w:firstLine="640"/>
        <w:jc w:val="left"/>
        <w:rPr>
          <w:rFonts w:asciiTheme="majorEastAsia" w:eastAsiaTheme="majorEastAsia" w:hAnsiTheme="majorEastAsia"/>
          <w:b/>
          <w:sz w:val="32"/>
          <w:szCs w:val="32"/>
        </w:rPr>
      </w:pPr>
      <w:r w:rsidRPr="009820C7">
        <w:rPr>
          <w:rFonts w:ascii="仿宋_GB2312" w:eastAsia="仿宋_GB2312" w:hint="eastAsia"/>
          <w:sz w:val="32"/>
          <w:szCs w:val="32"/>
        </w:rPr>
        <w:t>统一高考内容改革将注重基础性、突出综合性、把握时代性、反映地方性。坚持能力立意，着重考查学生独立思考和运用所学知识分析问题、解决问题的能力。</w:t>
      </w:r>
      <w:r w:rsidR="007D67F2" w:rsidRPr="009820C7">
        <w:rPr>
          <w:rFonts w:ascii="仿宋_GB2312" w:eastAsia="仿宋_GB2312" w:hint="eastAsia"/>
          <w:sz w:val="32"/>
          <w:szCs w:val="32"/>
        </w:rPr>
        <w:t>加强命题专业管理队伍和命题专家队伍建设，提高命题专业化能力和水平。</w:t>
      </w:r>
      <w:r w:rsidRPr="009820C7">
        <w:rPr>
          <w:rFonts w:ascii="仿宋_GB2312" w:eastAsia="仿宋_GB2312" w:hint="eastAsia"/>
          <w:sz w:val="32"/>
          <w:szCs w:val="32"/>
        </w:rPr>
        <w:t>同时将改进评分方式，加强评卷管理，完善成绩报告。</w:t>
      </w:r>
    </w:p>
    <w:p w:rsidR="00240D73" w:rsidRPr="009820C7" w:rsidRDefault="00C13AAB" w:rsidP="009820C7">
      <w:pPr>
        <w:spacing w:line="600" w:lineRule="exact"/>
        <w:ind w:firstLineChars="198" w:firstLine="634"/>
        <w:rPr>
          <w:rFonts w:ascii="黑体" w:eastAsia="黑体" w:hAnsi="黑体"/>
          <w:sz w:val="32"/>
          <w:szCs w:val="32"/>
        </w:rPr>
      </w:pPr>
      <w:r w:rsidRPr="009820C7">
        <w:rPr>
          <w:rFonts w:ascii="黑体" w:eastAsia="黑体" w:hAnsi="黑体" w:hint="eastAsia"/>
          <w:sz w:val="32"/>
          <w:szCs w:val="32"/>
        </w:rPr>
        <w:t>十</w:t>
      </w:r>
      <w:r w:rsidR="00AE5331" w:rsidRPr="009820C7">
        <w:rPr>
          <w:rFonts w:ascii="黑体" w:eastAsia="黑体" w:hAnsi="黑体" w:hint="eastAsia"/>
          <w:sz w:val="32"/>
          <w:szCs w:val="32"/>
        </w:rPr>
        <w:t>六</w:t>
      </w:r>
      <w:r w:rsidR="00B602AC" w:rsidRPr="009820C7">
        <w:rPr>
          <w:rFonts w:ascii="黑体" w:eastAsia="黑体" w:hAnsi="黑体" w:hint="eastAsia"/>
          <w:sz w:val="32"/>
          <w:szCs w:val="32"/>
        </w:rPr>
        <w:t>、关于减少和规范高考加分有哪些具体措施？</w:t>
      </w:r>
    </w:p>
    <w:p w:rsidR="00B602AC" w:rsidRPr="009820C7" w:rsidRDefault="00B602AC" w:rsidP="009820C7">
      <w:pPr>
        <w:spacing w:line="600" w:lineRule="exact"/>
        <w:ind w:firstLineChars="200" w:firstLine="640"/>
        <w:jc w:val="left"/>
        <w:rPr>
          <w:rFonts w:ascii="仿宋_GB2312" w:eastAsia="仿宋_GB2312"/>
          <w:sz w:val="32"/>
          <w:szCs w:val="32"/>
        </w:rPr>
      </w:pPr>
      <w:r w:rsidRPr="009820C7">
        <w:rPr>
          <w:rFonts w:ascii="仿宋_GB2312" w:eastAsia="仿宋_GB2312" w:hint="eastAsia"/>
          <w:sz w:val="32"/>
          <w:szCs w:val="32"/>
        </w:rPr>
        <w:t>根据国家统一部署，我市已于2015年4月出台了《天津市关于进一步减少和规范高考加分项目和分值的实施方案》，大幅减少、严格控制高考考试加分项目，进一步促进教育公平。取消了全部7项鼓励类加分项目，保留了4项全国性扶持类加分项目，完善了1项地方性扶持类加分项目。同时，进一步严格加分资格</w:t>
      </w:r>
      <w:r w:rsidRPr="009820C7">
        <w:rPr>
          <w:rFonts w:ascii="仿宋_GB2312" w:eastAsia="仿宋_GB2312" w:hint="eastAsia"/>
          <w:sz w:val="32"/>
          <w:szCs w:val="32"/>
        </w:rPr>
        <w:lastRenderedPageBreak/>
        <w:t>审核，严格认定程序，严格监督管理，做好信息公开公示。</w:t>
      </w:r>
    </w:p>
    <w:p w:rsidR="00595A3E" w:rsidRPr="009820C7" w:rsidRDefault="00C13AAB" w:rsidP="009820C7">
      <w:pPr>
        <w:spacing w:line="600" w:lineRule="exact"/>
        <w:ind w:firstLineChars="198" w:firstLine="634"/>
        <w:rPr>
          <w:rFonts w:ascii="黑体" w:eastAsia="黑体" w:hAnsi="黑体"/>
          <w:sz w:val="32"/>
          <w:szCs w:val="32"/>
        </w:rPr>
      </w:pPr>
      <w:r w:rsidRPr="009820C7">
        <w:rPr>
          <w:rFonts w:ascii="黑体" w:eastAsia="黑体" w:hAnsi="黑体" w:hint="eastAsia"/>
          <w:sz w:val="32"/>
          <w:szCs w:val="32"/>
        </w:rPr>
        <w:t>十</w:t>
      </w:r>
      <w:r w:rsidR="005E4D0E" w:rsidRPr="009820C7">
        <w:rPr>
          <w:rFonts w:ascii="黑体" w:eastAsia="黑体" w:hAnsi="黑体" w:hint="eastAsia"/>
          <w:sz w:val="32"/>
          <w:szCs w:val="32"/>
        </w:rPr>
        <w:t>七</w:t>
      </w:r>
      <w:r w:rsidR="00595A3E" w:rsidRPr="009820C7">
        <w:rPr>
          <w:rFonts w:ascii="黑体" w:eastAsia="黑体" w:hAnsi="黑体" w:hint="eastAsia"/>
          <w:sz w:val="32"/>
          <w:szCs w:val="32"/>
        </w:rPr>
        <w:t>、如何进一步完善和规范高校自主招生？</w:t>
      </w:r>
    </w:p>
    <w:p w:rsidR="00595A3E" w:rsidRPr="009820C7" w:rsidRDefault="00595A3E" w:rsidP="009820C7">
      <w:pPr>
        <w:spacing w:line="600" w:lineRule="exact"/>
        <w:ind w:firstLineChars="200" w:firstLine="640"/>
        <w:jc w:val="left"/>
        <w:rPr>
          <w:rFonts w:ascii="仿宋_GB2312" w:eastAsia="仿宋_GB2312"/>
          <w:sz w:val="32"/>
          <w:szCs w:val="32"/>
        </w:rPr>
      </w:pPr>
      <w:r w:rsidRPr="009820C7">
        <w:rPr>
          <w:rFonts w:ascii="仿宋_GB2312" w:eastAsia="仿宋_GB2312" w:hint="eastAsia"/>
          <w:sz w:val="32"/>
          <w:szCs w:val="32"/>
        </w:rPr>
        <w:t>根据教育部的要求和部署，主要采取如下措施：</w:t>
      </w:r>
      <w:r w:rsidRPr="009820C7">
        <w:rPr>
          <w:rFonts w:ascii="仿宋_GB2312" w:eastAsia="仿宋_GB2312" w:hint="eastAsia"/>
          <w:b/>
          <w:sz w:val="32"/>
          <w:szCs w:val="32"/>
        </w:rPr>
        <w:t>一是</w:t>
      </w:r>
      <w:r w:rsidR="003A326B">
        <w:rPr>
          <w:rFonts w:ascii="仿宋_GB2312" w:eastAsia="仿宋_GB2312" w:hint="eastAsia"/>
          <w:sz w:val="32"/>
          <w:szCs w:val="32"/>
        </w:rPr>
        <w:t>根据教育部统一部署</w:t>
      </w:r>
      <w:r w:rsidRPr="009820C7">
        <w:rPr>
          <w:rFonts w:ascii="仿宋_GB2312" w:eastAsia="仿宋_GB2312" w:hint="eastAsia"/>
          <w:sz w:val="32"/>
          <w:szCs w:val="32"/>
        </w:rPr>
        <w:t>，高校自主招生安排在统一高考后进行。</w:t>
      </w:r>
      <w:r w:rsidRPr="009820C7">
        <w:rPr>
          <w:rFonts w:ascii="仿宋_GB2312" w:eastAsia="仿宋_GB2312" w:hint="eastAsia"/>
          <w:b/>
          <w:sz w:val="32"/>
          <w:szCs w:val="32"/>
        </w:rPr>
        <w:t>二是</w:t>
      </w:r>
      <w:r w:rsidRPr="009820C7">
        <w:rPr>
          <w:rFonts w:ascii="仿宋_GB2312" w:eastAsia="仿宋_GB2312" w:hint="eastAsia"/>
          <w:sz w:val="32"/>
          <w:szCs w:val="32"/>
        </w:rPr>
        <w:t>申请学生要参加全国统一高考，达到相应要求，接受报考高校的考核。</w:t>
      </w:r>
      <w:r w:rsidRPr="009820C7">
        <w:rPr>
          <w:rFonts w:ascii="仿宋_GB2312" w:eastAsia="仿宋_GB2312" w:hint="eastAsia"/>
          <w:b/>
          <w:sz w:val="32"/>
          <w:szCs w:val="32"/>
        </w:rPr>
        <w:t>三是</w:t>
      </w:r>
      <w:r w:rsidRPr="009820C7">
        <w:rPr>
          <w:rFonts w:ascii="仿宋_GB2312" w:eastAsia="仿宋_GB2312" w:hint="eastAsia"/>
          <w:sz w:val="32"/>
          <w:szCs w:val="32"/>
        </w:rPr>
        <w:t>试点高校要合理确定考核内容和形式，依据高考成绩和学校自主考核情况，参考普通高中学业水平考试成绩和高中学生综合素质评价，选拔具有学科特长和创新潜质的学生。</w:t>
      </w:r>
      <w:r w:rsidRPr="009820C7">
        <w:rPr>
          <w:rFonts w:ascii="仿宋_GB2312" w:eastAsia="仿宋_GB2312" w:hint="eastAsia"/>
          <w:b/>
          <w:sz w:val="32"/>
          <w:szCs w:val="32"/>
        </w:rPr>
        <w:t>四是</w:t>
      </w:r>
      <w:r w:rsidRPr="009820C7">
        <w:rPr>
          <w:rFonts w:ascii="仿宋_GB2312" w:eastAsia="仿宋_GB2312" w:hint="eastAsia"/>
          <w:sz w:val="32"/>
          <w:szCs w:val="32"/>
        </w:rPr>
        <w:t>符合高校要求的学生在公布高考成绩后单独填报自主招生志愿，在本科一批录取前完成录取。</w:t>
      </w:r>
      <w:r w:rsidRPr="009820C7">
        <w:rPr>
          <w:rFonts w:ascii="仿宋_GB2312" w:eastAsia="仿宋_GB2312" w:hint="eastAsia"/>
          <w:b/>
          <w:sz w:val="32"/>
          <w:szCs w:val="32"/>
        </w:rPr>
        <w:t>五是</w:t>
      </w:r>
      <w:r w:rsidRPr="009820C7">
        <w:rPr>
          <w:rFonts w:ascii="仿宋_GB2312" w:eastAsia="仿宋_GB2312" w:hint="eastAsia"/>
          <w:sz w:val="32"/>
          <w:szCs w:val="32"/>
        </w:rPr>
        <w:t>要进一步规范录取程序和要求，加强信息公开公示，确保公平公正。</w:t>
      </w:r>
    </w:p>
    <w:p w:rsidR="00321259" w:rsidRDefault="009820C7" w:rsidP="00595A3E">
      <w:pPr>
        <w:spacing w:line="600" w:lineRule="exact"/>
        <w:ind w:firstLineChars="200" w:firstLine="560"/>
        <w:jc w:val="left"/>
        <w:rPr>
          <w:rFonts w:ascii="仿宋_GB2312" w:eastAsia="仿宋_GB2312"/>
          <w:sz w:val="28"/>
          <w:szCs w:val="28"/>
        </w:rPr>
      </w:pPr>
      <w:r>
        <w:rPr>
          <w:rFonts w:ascii="仿宋_GB2312" w:eastAsia="仿宋_GB2312"/>
          <w:noProof/>
          <w:sz w:val="28"/>
          <w:szCs w:val="28"/>
        </w:rPr>
        <w:drawing>
          <wp:anchor distT="0" distB="0" distL="114300" distR="114300" simplePos="0" relativeHeight="251686912" behindDoc="1" locked="0" layoutInCell="1" allowOverlap="1">
            <wp:simplePos x="0" y="0"/>
            <wp:positionH relativeFrom="column">
              <wp:posOffset>-172085</wp:posOffset>
            </wp:positionH>
            <wp:positionV relativeFrom="paragraph">
              <wp:posOffset>100965</wp:posOffset>
            </wp:positionV>
            <wp:extent cx="6153150" cy="1657350"/>
            <wp:effectExtent l="0" t="0" r="0" b="0"/>
            <wp:wrapNone/>
            <wp:docPr id="29" name="图片 15" descr="C:\Users\lenovo\Pictures\图片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ictures\图片17.png"/>
                    <pic:cNvPicPr>
                      <a:picLocks noChangeAspect="1" noChangeArrowheads="1"/>
                    </pic:cNvPicPr>
                  </pic:nvPicPr>
                  <pic:blipFill>
                    <a:blip r:embed="rId16"/>
                    <a:srcRect/>
                    <a:stretch>
                      <a:fillRect/>
                    </a:stretch>
                  </pic:blipFill>
                  <pic:spPr bwMode="auto">
                    <a:xfrm>
                      <a:off x="0" y="0"/>
                      <a:ext cx="6153150" cy="1657350"/>
                    </a:xfrm>
                    <a:prstGeom prst="rect">
                      <a:avLst/>
                    </a:prstGeom>
                    <a:noFill/>
                    <a:ln w="9525">
                      <a:noFill/>
                      <a:miter lim="800000"/>
                      <a:headEnd/>
                      <a:tailEnd/>
                    </a:ln>
                  </pic:spPr>
                </pic:pic>
              </a:graphicData>
            </a:graphic>
          </wp:anchor>
        </w:drawing>
      </w:r>
    </w:p>
    <w:p w:rsidR="00321259" w:rsidRDefault="00321259" w:rsidP="00505845">
      <w:pPr>
        <w:spacing w:line="600" w:lineRule="exact"/>
        <w:ind w:firstLineChars="200" w:firstLine="560"/>
        <w:jc w:val="left"/>
        <w:rPr>
          <w:rFonts w:ascii="仿宋_GB2312" w:eastAsia="仿宋_GB2312"/>
          <w:sz w:val="28"/>
          <w:szCs w:val="28"/>
        </w:rPr>
      </w:pPr>
    </w:p>
    <w:p w:rsidR="00321259" w:rsidRDefault="00321259" w:rsidP="00595A3E">
      <w:pPr>
        <w:spacing w:line="600" w:lineRule="exact"/>
        <w:ind w:firstLineChars="200" w:firstLine="560"/>
        <w:jc w:val="left"/>
        <w:rPr>
          <w:rFonts w:ascii="仿宋_GB2312" w:eastAsia="仿宋_GB2312"/>
          <w:sz w:val="28"/>
          <w:szCs w:val="28"/>
        </w:rPr>
      </w:pPr>
    </w:p>
    <w:p w:rsidR="00321259" w:rsidRDefault="00321259" w:rsidP="00595A3E">
      <w:pPr>
        <w:spacing w:line="600" w:lineRule="exact"/>
        <w:ind w:firstLineChars="200" w:firstLine="560"/>
        <w:jc w:val="left"/>
        <w:rPr>
          <w:rFonts w:ascii="仿宋_GB2312" w:eastAsia="仿宋_GB2312"/>
          <w:sz w:val="28"/>
          <w:szCs w:val="28"/>
        </w:rPr>
      </w:pPr>
    </w:p>
    <w:p w:rsidR="009820C7" w:rsidRDefault="009820C7" w:rsidP="009820C7">
      <w:pPr>
        <w:spacing w:line="600" w:lineRule="exact"/>
        <w:ind w:firstLineChars="198" w:firstLine="636"/>
        <w:rPr>
          <w:rFonts w:asciiTheme="majorEastAsia" w:eastAsiaTheme="majorEastAsia" w:hAnsiTheme="majorEastAsia"/>
          <w:b/>
          <w:sz w:val="32"/>
          <w:szCs w:val="32"/>
        </w:rPr>
      </w:pPr>
    </w:p>
    <w:p w:rsidR="00592269" w:rsidRPr="009820C7" w:rsidRDefault="00592269" w:rsidP="009820C7">
      <w:pPr>
        <w:spacing w:line="600" w:lineRule="exact"/>
        <w:ind w:firstLineChars="198" w:firstLine="634"/>
        <w:rPr>
          <w:rFonts w:ascii="黑体" w:eastAsia="黑体" w:hAnsi="黑体"/>
          <w:sz w:val="32"/>
          <w:szCs w:val="32"/>
        </w:rPr>
      </w:pPr>
      <w:r w:rsidRPr="009820C7">
        <w:rPr>
          <w:rFonts w:ascii="黑体" w:eastAsia="黑体" w:hAnsi="黑体" w:hint="eastAsia"/>
          <w:sz w:val="32"/>
          <w:szCs w:val="32"/>
        </w:rPr>
        <w:t>十</w:t>
      </w:r>
      <w:r w:rsidR="005E4D0E" w:rsidRPr="009820C7">
        <w:rPr>
          <w:rFonts w:ascii="黑体" w:eastAsia="黑体" w:hAnsi="黑体" w:hint="eastAsia"/>
          <w:sz w:val="32"/>
          <w:szCs w:val="32"/>
        </w:rPr>
        <w:t>八</w:t>
      </w:r>
      <w:r w:rsidRPr="009820C7">
        <w:rPr>
          <w:rFonts w:ascii="黑体" w:eastAsia="黑体" w:hAnsi="黑体" w:hint="eastAsia"/>
          <w:sz w:val="32"/>
          <w:szCs w:val="32"/>
        </w:rPr>
        <w:t>、关于完善高校招生选拔机制有哪些具体要求？</w:t>
      </w:r>
    </w:p>
    <w:p w:rsidR="00592269" w:rsidRPr="009820C7" w:rsidRDefault="00592269" w:rsidP="009820C7">
      <w:pPr>
        <w:spacing w:line="600" w:lineRule="exact"/>
        <w:ind w:firstLineChars="200" w:firstLine="643"/>
        <w:jc w:val="left"/>
        <w:rPr>
          <w:rFonts w:ascii="仿宋_GB2312" w:eastAsia="仿宋_GB2312"/>
          <w:sz w:val="32"/>
          <w:szCs w:val="32"/>
        </w:rPr>
      </w:pPr>
      <w:r w:rsidRPr="009820C7">
        <w:rPr>
          <w:rFonts w:ascii="仿宋_GB2312" w:eastAsia="仿宋_GB2312" w:hint="eastAsia"/>
          <w:b/>
          <w:sz w:val="32"/>
          <w:szCs w:val="32"/>
        </w:rPr>
        <w:t>一是</w:t>
      </w:r>
      <w:r w:rsidRPr="009820C7">
        <w:rPr>
          <w:rFonts w:ascii="仿宋_GB2312" w:eastAsia="仿宋_GB2312" w:hint="eastAsia"/>
          <w:sz w:val="32"/>
          <w:szCs w:val="32"/>
        </w:rPr>
        <w:t>高等学校要进一步完善招生章程，在招生章程中详细列明涉及考试招生的相关事项并提前向社会公布。</w:t>
      </w:r>
      <w:r w:rsidRPr="009820C7">
        <w:rPr>
          <w:rFonts w:ascii="仿宋_GB2312" w:eastAsia="仿宋_GB2312" w:hint="eastAsia"/>
          <w:b/>
          <w:sz w:val="32"/>
          <w:szCs w:val="32"/>
        </w:rPr>
        <w:t>二是</w:t>
      </w:r>
      <w:r w:rsidRPr="009820C7">
        <w:rPr>
          <w:rFonts w:ascii="仿宋_GB2312" w:eastAsia="仿宋_GB2312" w:hint="eastAsia"/>
          <w:sz w:val="32"/>
          <w:szCs w:val="32"/>
        </w:rPr>
        <w:t>加强学校招生委员会建设，充分发挥招生委员会作用。</w:t>
      </w:r>
      <w:r w:rsidRPr="009820C7">
        <w:rPr>
          <w:rFonts w:ascii="仿宋_GB2312" w:eastAsia="仿宋_GB2312" w:hint="eastAsia"/>
          <w:b/>
          <w:sz w:val="32"/>
          <w:szCs w:val="32"/>
        </w:rPr>
        <w:t>三是</w:t>
      </w:r>
      <w:r w:rsidRPr="009820C7">
        <w:rPr>
          <w:rFonts w:ascii="仿宋_GB2312" w:eastAsia="仿宋_GB2312" w:hint="eastAsia"/>
          <w:sz w:val="32"/>
          <w:szCs w:val="32"/>
        </w:rPr>
        <w:t>通过聘请社会监督员巡视学校测试、录取现场等方式，加强对招生工作的监督。</w:t>
      </w:r>
      <w:r w:rsidRPr="009820C7">
        <w:rPr>
          <w:rFonts w:ascii="仿宋_GB2312" w:eastAsia="仿宋_GB2312" w:hint="eastAsia"/>
          <w:b/>
          <w:sz w:val="32"/>
          <w:szCs w:val="32"/>
        </w:rPr>
        <w:t>四是</w:t>
      </w:r>
      <w:r w:rsidRPr="009820C7">
        <w:rPr>
          <w:rFonts w:ascii="仿宋_GB2312" w:eastAsia="仿宋_GB2312" w:hint="eastAsia"/>
          <w:sz w:val="32"/>
          <w:szCs w:val="32"/>
        </w:rPr>
        <w:t>建立考试录取申诉机制，及时回应处理各种问题。</w:t>
      </w:r>
      <w:r w:rsidRPr="009820C7">
        <w:rPr>
          <w:rFonts w:ascii="仿宋_GB2312" w:eastAsia="仿宋_GB2312" w:hint="eastAsia"/>
          <w:b/>
          <w:sz w:val="32"/>
          <w:szCs w:val="32"/>
        </w:rPr>
        <w:t>五是</w:t>
      </w:r>
      <w:r w:rsidRPr="009820C7">
        <w:rPr>
          <w:rFonts w:ascii="仿宋_GB2312" w:eastAsia="仿宋_GB2312" w:hint="eastAsia"/>
          <w:sz w:val="32"/>
          <w:szCs w:val="32"/>
        </w:rPr>
        <w:t>建立</w:t>
      </w:r>
      <w:r w:rsidRPr="009820C7">
        <w:rPr>
          <w:rFonts w:ascii="仿宋_GB2312" w:eastAsia="仿宋_GB2312" w:hint="eastAsia"/>
          <w:sz w:val="32"/>
          <w:szCs w:val="32"/>
        </w:rPr>
        <w:lastRenderedPageBreak/>
        <w:t>招生问责制，由高校校长签发录取通知书，对录取结果负责。</w:t>
      </w:r>
    </w:p>
    <w:p w:rsidR="00321259" w:rsidRDefault="003E2D6B" w:rsidP="00321259">
      <w:pPr>
        <w:spacing w:line="600" w:lineRule="exact"/>
        <w:ind w:firstLineChars="200" w:firstLine="560"/>
        <w:jc w:val="left"/>
        <w:rPr>
          <w:rFonts w:ascii="仿宋_GB2312" w:eastAsia="仿宋_GB2312"/>
          <w:sz w:val="28"/>
          <w:szCs w:val="28"/>
        </w:rPr>
      </w:pPr>
      <w:r>
        <w:rPr>
          <w:rFonts w:ascii="仿宋_GB2312" w:eastAsia="仿宋_GB2312" w:hint="eastAsia"/>
          <w:noProof/>
          <w:sz w:val="28"/>
          <w:szCs w:val="28"/>
        </w:rPr>
        <w:drawing>
          <wp:anchor distT="0" distB="0" distL="114300" distR="114300" simplePos="0" relativeHeight="251687936" behindDoc="1" locked="0" layoutInCell="1" allowOverlap="1">
            <wp:simplePos x="0" y="0"/>
            <wp:positionH relativeFrom="column">
              <wp:posOffset>599440</wp:posOffset>
            </wp:positionH>
            <wp:positionV relativeFrom="paragraph">
              <wp:posOffset>291465</wp:posOffset>
            </wp:positionV>
            <wp:extent cx="3895725" cy="2657475"/>
            <wp:effectExtent l="0" t="0" r="0" b="0"/>
            <wp:wrapNone/>
            <wp:docPr id="32" name="图片 16" descr="C:\Users\lenovo\Pictures\图片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ictures\图片18.png"/>
                    <pic:cNvPicPr>
                      <a:picLocks noChangeAspect="1" noChangeArrowheads="1"/>
                    </pic:cNvPicPr>
                  </pic:nvPicPr>
                  <pic:blipFill>
                    <a:blip r:embed="rId17"/>
                    <a:srcRect/>
                    <a:stretch>
                      <a:fillRect/>
                    </a:stretch>
                  </pic:blipFill>
                  <pic:spPr bwMode="auto">
                    <a:xfrm>
                      <a:off x="0" y="0"/>
                      <a:ext cx="3895725" cy="2657475"/>
                    </a:xfrm>
                    <a:prstGeom prst="rect">
                      <a:avLst/>
                    </a:prstGeom>
                    <a:noFill/>
                    <a:ln w="9525">
                      <a:noFill/>
                      <a:miter lim="800000"/>
                      <a:headEnd/>
                      <a:tailEnd/>
                    </a:ln>
                  </pic:spPr>
                </pic:pic>
              </a:graphicData>
            </a:graphic>
          </wp:anchor>
        </w:drawing>
      </w:r>
    </w:p>
    <w:p w:rsidR="00321259" w:rsidRDefault="00321259" w:rsidP="00321259">
      <w:pPr>
        <w:spacing w:line="600" w:lineRule="exact"/>
        <w:ind w:firstLineChars="200" w:firstLine="560"/>
        <w:jc w:val="left"/>
        <w:rPr>
          <w:rFonts w:ascii="仿宋_GB2312" w:eastAsia="仿宋_GB2312"/>
          <w:sz w:val="28"/>
          <w:szCs w:val="28"/>
        </w:rPr>
      </w:pPr>
    </w:p>
    <w:p w:rsidR="002C1C58" w:rsidRDefault="002C1C58" w:rsidP="003E2D6B">
      <w:pPr>
        <w:spacing w:line="600" w:lineRule="exact"/>
        <w:ind w:firstLineChars="200" w:firstLine="560"/>
        <w:jc w:val="left"/>
        <w:rPr>
          <w:rFonts w:ascii="仿宋_GB2312" w:eastAsia="仿宋_GB2312"/>
          <w:sz w:val="28"/>
          <w:szCs w:val="28"/>
        </w:rPr>
      </w:pPr>
    </w:p>
    <w:p w:rsidR="008E766D" w:rsidRDefault="008E766D" w:rsidP="00321259">
      <w:pPr>
        <w:spacing w:line="600" w:lineRule="exact"/>
        <w:ind w:firstLineChars="200" w:firstLine="560"/>
        <w:jc w:val="left"/>
        <w:rPr>
          <w:rFonts w:ascii="仿宋_GB2312" w:eastAsia="仿宋_GB2312"/>
          <w:sz w:val="28"/>
          <w:szCs w:val="28"/>
        </w:rPr>
      </w:pPr>
    </w:p>
    <w:p w:rsidR="008E766D" w:rsidRDefault="008E766D" w:rsidP="00321259">
      <w:pPr>
        <w:spacing w:line="600" w:lineRule="exact"/>
        <w:ind w:firstLineChars="200" w:firstLine="560"/>
        <w:jc w:val="left"/>
        <w:rPr>
          <w:rFonts w:ascii="仿宋_GB2312" w:eastAsia="仿宋_GB2312"/>
          <w:sz w:val="28"/>
          <w:szCs w:val="28"/>
        </w:rPr>
      </w:pPr>
    </w:p>
    <w:p w:rsidR="00321259" w:rsidRDefault="00321259" w:rsidP="00321259">
      <w:pPr>
        <w:spacing w:line="600" w:lineRule="exact"/>
        <w:ind w:firstLineChars="200" w:firstLine="560"/>
        <w:jc w:val="left"/>
        <w:rPr>
          <w:rFonts w:ascii="仿宋_GB2312" w:eastAsia="仿宋_GB2312"/>
          <w:sz w:val="28"/>
          <w:szCs w:val="28"/>
        </w:rPr>
      </w:pPr>
    </w:p>
    <w:p w:rsidR="000B6E40" w:rsidRDefault="000B6E40" w:rsidP="00852DB2">
      <w:pPr>
        <w:spacing w:line="600" w:lineRule="exact"/>
        <w:ind w:firstLineChars="198" w:firstLine="557"/>
        <w:rPr>
          <w:rFonts w:asciiTheme="majorEastAsia" w:eastAsiaTheme="majorEastAsia" w:hAnsiTheme="majorEastAsia"/>
          <w:b/>
          <w:sz w:val="28"/>
          <w:szCs w:val="28"/>
        </w:rPr>
      </w:pPr>
    </w:p>
    <w:p w:rsidR="009820C7" w:rsidRDefault="009820C7" w:rsidP="009820C7">
      <w:pPr>
        <w:spacing w:line="600" w:lineRule="exact"/>
        <w:ind w:firstLineChars="198" w:firstLine="636"/>
        <w:rPr>
          <w:rFonts w:asciiTheme="majorEastAsia" w:eastAsiaTheme="majorEastAsia" w:hAnsiTheme="majorEastAsia"/>
          <w:b/>
          <w:sz w:val="32"/>
          <w:szCs w:val="32"/>
        </w:rPr>
      </w:pPr>
    </w:p>
    <w:p w:rsidR="00240D73" w:rsidRPr="009820C7" w:rsidRDefault="00852DB2" w:rsidP="009820C7">
      <w:pPr>
        <w:spacing w:line="600" w:lineRule="exact"/>
        <w:ind w:firstLineChars="198" w:firstLine="634"/>
        <w:rPr>
          <w:rFonts w:ascii="黑体" w:eastAsia="黑体" w:hAnsi="黑体"/>
          <w:sz w:val="32"/>
          <w:szCs w:val="32"/>
        </w:rPr>
      </w:pPr>
      <w:r w:rsidRPr="009820C7">
        <w:rPr>
          <w:rFonts w:ascii="黑体" w:eastAsia="黑体" w:hAnsi="黑体" w:hint="eastAsia"/>
          <w:sz w:val="32"/>
          <w:szCs w:val="32"/>
        </w:rPr>
        <w:t>十</w:t>
      </w:r>
      <w:r w:rsidR="005E4D0E" w:rsidRPr="009820C7">
        <w:rPr>
          <w:rFonts w:ascii="黑体" w:eastAsia="黑体" w:hAnsi="黑体" w:hint="eastAsia"/>
          <w:sz w:val="32"/>
          <w:szCs w:val="32"/>
        </w:rPr>
        <w:t>九</w:t>
      </w:r>
      <w:r w:rsidRPr="009820C7">
        <w:rPr>
          <w:rFonts w:ascii="黑体" w:eastAsia="黑体" w:hAnsi="黑体" w:hint="eastAsia"/>
          <w:sz w:val="32"/>
          <w:szCs w:val="32"/>
        </w:rPr>
        <w:t>、在录取方式上有哪些改进和完善？</w:t>
      </w:r>
    </w:p>
    <w:p w:rsidR="00852DB2" w:rsidRPr="009820C7" w:rsidRDefault="00B92B36" w:rsidP="009820C7">
      <w:pPr>
        <w:spacing w:line="600" w:lineRule="exact"/>
        <w:ind w:firstLineChars="200" w:firstLine="640"/>
        <w:jc w:val="left"/>
        <w:rPr>
          <w:rFonts w:ascii="仿宋_GB2312" w:eastAsia="仿宋_GB2312"/>
          <w:sz w:val="32"/>
          <w:szCs w:val="32"/>
        </w:rPr>
      </w:pPr>
      <w:r w:rsidRPr="009820C7">
        <w:rPr>
          <w:rFonts w:ascii="仿宋_GB2312" w:eastAsia="仿宋_GB2312" w:hint="eastAsia"/>
          <w:sz w:val="32"/>
          <w:szCs w:val="32"/>
        </w:rPr>
        <w:t>统一高考继续实行成绩公布后填报志愿方式，创造条件逐步减少高校招生录取批次。完善平行志愿投档方式，探索高校与学生双向选择的录取模式。根据教育部统一部署，探索应用型本科专业通过春季高考招生的录取办法。</w:t>
      </w:r>
    </w:p>
    <w:p w:rsidR="00321259" w:rsidRDefault="009820C7" w:rsidP="00321259">
      <w:pPr>
        <w:spacing w:line="600" w:lineRule="exact"/>
        <w:ind w:firstLineChars="200" w:firstLine="560"/>
        <w:jc w:val="left"/>
        <w:rPr>
          <w:rFonts w:ascii="仿宋_GB2312" w:eastAsia="仿宋_GB2312"/>
          <w:sz w:val="28"/>
          <w:szCs w:val="28"/>
        </w:rPr>
      </w:pPr>
      <w:r>
        <w:rPr>
          <w:rFonts w:ascii="仿宋_GB2312" w:eastAsia="仿宋_GB2312"/>
          <w:noProof/>
          <w:sz w:val="28"/>
          <w:szCs w:val="28"/>
        </w:rPr>
        <w:drawing>
          <wp:anchor distT="0" distB="0" distL="114300" distR="114300" simplePos="0" relativeHeight="251679744" behindDoc="1" locked="0" layoutInCell="1" allowOverlap="1">
            <wp:simplePos x="0" y="0"/>
            <wp:positionH relativeFrom="column">
              <wp:posOffset>647065</wp:posOffset>
            </wp:positionH>
            <wp:positionV relativeFrom="paragraph">
              <wp:posOffset>243840</wp:posOffset>
            </wp:positionV>
            <wp:extent cx="4067175" cy="2409825"/>
            <wp:effectExtent l="0" t="0" r="0" b="0"/>
            <wp:wrapNone/>
            <wp:docPr id="9" name="图片 7" descr="C:\Users\lenovo\Pictures\图片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ictures\图片12.png"/>
                    <pic:cNvPicPr>
                      <a:picLocks noChangeAspect="1" noChangeArrowheads="1"/>
                    </pic:cNvPicPr>
                  </pic:nvPicPr>
                  <pic:blipFill>
                    <a:blip r:embed="rId18"/>
                    <a:srcRect/>
                    <a:stretch>
                      <a:fillRect/>
                    </a:stretch>
                  </pic:blipFill>
                  <pic:spPr bwMode="auto">
                    <a:xfrm>
                      <a:off x="0" y="0"/>
                      <a:ext cx="4067175" cy="2409825"/>
                    </a:xfrm>
                    <a:prstGeom prst="rect">
                      <a:avLst/>
                    </a:prstGeom>
                    <a:noFill/>
                    <a:ln w="9525">
                      <a:noFill/>
                      <a:miter lim="800000"/>
                      <a:headEnd/>
                      <a:tailEnd/>
                    </a:ln>
                  </pic:spPr>
                </pic:pic>
              </a:graphicData>
            </a:graphic>
          </wp:anchor>
        </w:drawing>
      </w:r>
    </w:p>
    <w:p w:rsidR="00321259" w:rsidRDefault="00321259" w:rsidP="00321259">
      <w:pPr>
        <w:spacing w:line="600" w:lineRule="exact"/>
        <w:ind w:firstLineChars="200" w:firstLine="560"/>
        <w:jc w:val="left"/>
        <w:rPr>
          <w:rFonts w:ascii="仿宋_GB2312" w:eastAsia="仿宋_GB2312"/>
          <w:sz w:val="28"/>
          <w:szCs w:val="28"/>
        </w:rPr>
      </w:pPr>
    </w:p>
    <w:p w:rsidR="00321259" w:rsidRDefault="00321259" w:rsidP="00321259">
      <w:pPr>
        <w:spacing w:line="600" w:lineRule="exact"/>
        <w:ind w:firstLineChars="200" w:firstLine="560"/>
        <w:jc w:val="left"/>
        <w:rPr>
          <w:rFonts w:ascii="仿宋_GB2312" w:eastAsia="仿宋_GB2312"/>
          <w:sz w:val="28"/>
          <w:szCs w:val="28"/>
        </w:rPr>
      </w:pPr>
    </w:p>
    <w:p w:rsidR="00321259" w:rsidRDefault="00321259" w:rsidP="00321259">
      <w:pPr>
        <w:spacing w:line="600" w:lineRule="exact"/>
        <w:ind w:firstLineChars="200" w:firstLine="560"/>
        <w:jc w:val="left"/>
        <w:rPr>
          <w:rFonts w:ascii="仿宋_GB2312" w:eastAsia="仿宋_GB2312"/>
          <w:sz w:val="28"/>
          <w:szCs w:val="28"/>
        </w:rPr>
      </w:pPr>
    </w:p>
    <w:p w:rsidR="00321259" w:rsidRDefault="00321259" w:rsidP="00321259">
      <w:pPr>
        <w:spacing w:line="600" w:lineRule="exact"/>
        <w:ind w:firstLineChars="200" w:firstLine="560"/>
        <w:jc w:val="left"/>
        <w:rPr>
          <w:rFonts w:ascii="仿宋_GB2312" w:eastAsia="仿宋_GB2312"/>
          <w:sz w:val="28"/>
          <w:szCs w:val="28"/>
        </w:rPr>
      </w:pPr>
    </w:p>
    <w:p w:rsidR="00321259" w:rsidRDefault="00321259" w:rsidP="00321259">
      <w:pPr>
        <w:spacing w:line="600" w:lineRule="exact"/>
        <w:ind w:firstLineChars="200" w:firstLine="560"/>
        <w:jc w:val="left"/>
        <w:rPr>
          <w:rFonts w:ascii="仿宋_GB2312" w:eastAsia="仿宋_GB2312"/>
          <w:sz w:val="28"/>
          <w:szCs w:val="28"/>
        </w:rPr>
      </w:pPr>
    </w:p>
    <w:p w:rsidR="008D1570" w:rsidRDefault="008D1570" w:rsidP="00852DB2">
      <w:pPr>
        <w:spacing w:line="600" w:lineRule="exact"/>
        <w:ind w:firstLineChars="198" w:firstLine="557"/>
        <w:rPr>
          <w:rFonts w:asciiTheme="majorEastAsia" w:eastAsiaTheme="majorEastAsia" w:hAnsiTheme="majorEastAsia"/>
          <w:b/>
          <w:sz w:val="28"/>
          <w:szCs w:val="28"/>
        </w:rPr>
      </w:pPr>
    </w:p>
    <w:p w:rsidR="003A326B" w:rsidRDefault="003A326B" w:rsidP="009820C7">
      <w:pPr>
        <w:spacing w:line="600" w:lineRule="exact"/>
        <w:ind w:firstLineChars="198" w:firstLine="634"/>
        <w:rPr>
          <w:rFonts w:ascii="黑体" w:eastAsia="黑体" w:hAnsi="黑体"/>
          <w:sz w:val="32"/>
          <w:szCs w:val="32"/>
        </w:rPr>
      </w:pPr>
    </w:p>
    <w:p w:rsidR="00852DB2" w:rsidRPr="009820C7" w:rsidRDefault="00852DB2" w:rsidP="009820C7">
      <w:pPr>
        <w:spacing w:line="600" w:lineRule="exact"/>
        <w:ind w:firstLineChars="198" w:firstLine="634"/>
        <w:rPr>
          <w:rFonts w:ascii="黑体" w:eastAsia="黑体" w:hAnsi="黑体"/>
          <w:sz w:val="32"/>
          <w:szCs w:val="32"/>
        </w:rPr>
      </w:pPr>
      <w:r w:rsidRPr="009820C7">
        <w:rPr>
          <w:rFonts w:ascii="黑体" w:eastAsia="黑体" w:hAnsi="黑体" w:hint="eastAsia"/>
          <w:sz w:val="32"/>
          <w:szCs w:val="32"/>
        </w:rPr>
        <w:lastRenderedPageBreak/>
        <w:t>二十、在改革监督管理机制方面哪些具体措施？</w:t>
      </w:r>
    </w:p>
    <w:p w:rsidR="00852DB2" w:rsidRPr="009820C7" w:rsidRDefault="00852DB2" w:rsidP="009820C7">
      <w:pPr>
        <w:spacing w:line="600" w:lineRule="exact"/>
        <w:ind w:firstLineChars="200" w:firstLine="643"/>
        <w:jc w:val="left"/>
        <w:rPr>
          <w:rFonts w:ascii="仿宋_GB2312" w:eastAsia="仿宋_GB2312"/>
          <w:sz w:val="32"/>
          <w:szCs w:val="32"/>
        </w:rPr>
      </w:pPr>
      <w:r w:rsidRPr="009820C7">
        <w:rPr>
          <w:rFonts w:ascii="仿宋_GB2312" w:eastAsia="仿宋_GB2312" w:hint="eastAsia"/>
          <w:b/>
          <w:sz w:val="32"/>
          <w:szCs w:val="32"/>
        </w:rPr>
        <w:t>一是加强信息公开。</w:t>
      </w:r>
      <w:r w:rsidRPr="009820C7">
        <w:rPr>
          <w:rFonts w:ascii="仿宋_GB2312" w:eastAsia="仿宋_GB2312" w:hint="eastAsia"/>
          <w:sz w:val="32"/>
          <w:szCs w:val="32"/>
        </w:rPr>
        <w:t>深入实施高校招生“阳光工程”，健全信息公开制度，进一步扩大信息公开的内容和范围，自觉接受学生、学校和社会的监督。</w:t>
      </w:r>
      <w:r w:rsidRPr="009820C7">
        <w:rPr>
          <w:rFonts w:ascii="仿宋_GB2312" w:eastAsia="仿宋_GB2312" w:hint="eastAsia"/>
          <w:b/>
          <w:sz w:val="32"/>
          <w:szCs w:val="32"/>
        </w:rPr>
        <w:t>二是加强制度保障。</w:t>
      </w:r>
      <w:r w:rsidRPr="009820C7">
        <w:rPr>
          <w:rFonts w:ascii="仿宋_GB2312" w:eastAsia="仿宋_GB2312" w:hint="eastAsia"/>
          <w:sz w:val="32"/>
          <w:szCs w:val="32"/>
        </w:rPr>
        <w:t>强化教育考试安全管理制度建设，健全政府部门协作机制，健全诚信制度，加强诚信教育和诚信档案管理，提高考试招生法制化水平。</w:t>
      </w:r>
      <w:r w:rsidRPr="009820C7">
        <w:rPr>
          <w:rFonts w:ascii="仿宋_GB2312" w:eastAsia="仿宋_GB2312" w:hint="eastAsia"/>
          <w:b/>
          <w:sz w:val="32"/>
          <w:szCs w:val="32"/>
        </w:rPr>
        <w:t>三是加强违规查处。</w:t>
      </w:r>
      <w:r w:rsidRPr="009820C7">
        <w:rPr>
          <w:rFonts w:ascii="仿宋_GB2312" w:eastAsia="仿宋_GB2312" w:hint="eastAsia"/>
          <w:sz w:val="32"/>
          <w:szCs w:val="32"/>
        </w:rPr>
        <w:t>加强考试招生全程监督，严肃查处违法违规行为，严格追究当事人及相关人员责任，及时公布查处结果。</w:t>
      </w:r>
    </w:p>
    <w:p w:rsidR="000B6E40" w:rsidRDefault="00BB5ED4" w:rsidP="00321259">
      <w:pPr>
        <w:spacing w:line="600" w:lineRule="exact"/>
        <w:ind w:firstLineChars="200" w:firstLine="560"/>
        <w:jc w:val="left"/>
        <w:rPr>
          <w:rFonts w:ascii="仿宋_GB2312" w:eastAsia="仿宋_GB2312"/>
          <w:sz w:val="28"/>
          <w:szCs w:val="28"/>
        </w:rPr>
      </w:pPr>
      <w:r>
        <w:rPr>
          <w:rFonts w:ascii="仿宋_GB2312" w:eastAsia="仿宋_GB2312"/>
          <w:noProof/>
          <w:sz w:val="28"/>
          <w:szCs w:val="28"/>
        </w:rPr>
        <w:drawing>
          <wp:anchor distT="0" distB="0" distL="114300" distR="114300" simplePos="0" relativeHeight="251680768" behindDoc="1" locked="0" layoutInCell="1" allowOverlap="1">
            <wp:simplePos x="0" y="0"/>
            <wp:positionH relativeFrom="column">
              <wp:posOffset>647065</wp:posOffset>
            </wp:positionH>
            <wp:positionV relativeFrom="paragraph">
              <wp:posOffset>272415</wp:posOffset>
            </wp:positionV>
            <wp:extent cx="4419600" cy="2314575"/>
            <wp:effectExtent l="19050" t="0" r="0" b="0"/>
            <wp:wrapNone/>
            <wp:docPr id="10" name="图片 8" descr="C:\Users\lenovo\Pictures\图片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ictures\图片13.png"/>
                    <pic:cNvPicPr>
                      <a:picLocks noChangeAspect="1" noChangeArrowheads="1"/>
                    </pic:cNvPicPr>
                  </pic:nvPicPr>
                  <pic:blipFill>
                    <a:blip r:embed="rId19"/>
                    <a:srcRect/>
                    <a:stretch>
                      <a:fillRect/>
                    </a:stretch>
                  </pic:blipFill>
                  <pic:spPr bwMode="auto">
                    <a:xfrm>
                      <a:off x="0" y="0"/>
                      <a:ext cx="4419600" cy="2314575"/>
                    </a:xfrm>
                    <a:prstGeom prst="rect">
                      <a:avLst/>
                    </a:prstGeom>
                    <a:noFill/>
                    <a:ln w="9525">
                      <a:noFill/>
                      <a:miter lim="800000"/>
                      <a:headEnd/>
                      <a:tailEnd/>
                    </a:ln>
                  </pic:spPr>
                </pic:pic>
              </a:graphicData>
            </a:graphic>
          </wp:anchor>
        </w:drawing>
      </w:r>
    </w:p>
    <w:p w:rsidR="000B6E40" w:rsidRDefault="000B6E40" w:rsidP="00321259">
      <w:pPr>
        <w:spacing w:line="600" w:lineRule="exact"/>
        <w:ind w:firstLineChars="200" w:firstLine="560"/>
        <w:jc w:val="left"/>
        <w:rPr>
          <w:rFonts w:ascii="仿宋_GB2312" w:eastAsia="仿宋_GB2312"/>
          <w:sz w:val="28"/>
          <w:szCs w:val="28"/>
        </w:rPr>
      </w:pPr>
    </w:p>
    <w:p w:rsidR="00321259" w:rsidRDefault="00321259" w:rsidP="00321259">
      <w:pPr>
        <w:spacing w:line="600" w:lineRule="exact"/>
        <w:ind w:firstLineChars="200" w:firstLine="560"/>
        <w:jc w:val="left"/>
        <w:rPr>
          <w:rFonts w:ascii="仿宋_GB2312" w:eastAsia="仿宋_GB2312"/>
          <w:sz w:val="28"/>
          <w:szCs w:val="28"/>
        </w:rPr>
      </w:pPr>
    </w:p>
    <w:p w:rsidR="00321259" w:rsidRDefault="00321259" w:rsidP="00321259">
      <w:pPr>
        <w:spacing w:line="600" w:lineRule="exact"/>
        <w:ind w:firstLineChars="200" w:firstLine="560"/>
        <w:jc w:val="left"/>
        <w:rPr>
          <w:rFonts w:ascii="仿宋_GB2312" w:eastAsia="仿宋_GB2312"/>
          <w:sz w:val="28"/>
          <w:szCs w:val="28"/>
        </w:rPr>
      </w:pPr>
    </w:p>
    <w:p w:rsidR="00321259" w:rsidRDefault="00321259" w:rsidP="00321259">
      <w:pPr>
        <w:spacing w:line="600" w:lineRule="exact"/>
        <w:ind w:firstLineChars="200" w:firstLine="560"/>
        <w:jc w:val="left"/>
        <w:rPr>
          <w:rFonts w:ascii="仿宋_GB2312" w:eastAsia="仿宋_GB2312"/>
          <w:sz w:val="28"/>
          <w:szCs w:val="28"/>
        </w:rPr>
      </w:pPr>
    </w:p>
    <w:p w:rsidR="00321259" w:rsidRDefault="00321259" w:rsidP="00321259">
      <w:pPr>
        <w:spacing w:line="600" w:lineRule="exact"/>
        <w:ind w:firstLineChars="200" w:firstLine="560"/>
        <w:jc w:val="left"/>
        <w:rPr>
          <w:rFonts w:ascii="仿宋_GB2312" w:eastAsia="仿宋_GB2312"/>
          <w:sz w:val="28"/>
          <w:szCs w:val="28"/>
        </w:rPr>
      </w:pPr>
    </w:p>
    <w:p w:rsidR="008D1570" w:rsidRDefault="008D1570" w:rsidP="00B92B36">
      <w:pPr>
        <w:spacing w:line="600" w:lineRule="exact"/>
        <w:ind w:firstLineChars="198" w:firstLine="557"/>
        <w:rPr>
          <w:rFonts w:asciiTheme="majorEastAsia" w:eastAsiaTheme="majorEastAsia" w:hAnsiTheme="majorEastAsia"/>
          <w:b/>
          <w:sz w:val="28"/>
          <w:szCs w:val="28"/>
        </w:rPr>
      </w:pPr>
    </w:p>
    <w:p w:rsidR="00B92B36" w:rsidRPr="009820C7" w:rsidRDefault="00B92B36" w:rsidP="009820C7">
      <w:pPr>
        <w:spacing w:line="600" w:lineRule="exact"/>
        <w:ind w:firstLineChars="198" w:firstLine="634"/>
        <w:rPr>
          <w:rFonts w:ascii="黑体" w:eastAsia="黑体" w:hAnsi="黑体"/>
          <w:sz w:val="32"/>
          <w:szCs w:val="32"/>
        </w:rPr>
      </w:pPr>
      <w:r w:rsidRPr="009820C7">
        <w:rPr>
          <w:rFonts w:ascii="黑体" w:eastAsia="黑体" w:hAnsi="黑体" w:hint="eastAsia"/>
          <w:sz w:val="32"/>
          <w:szCs w:val="32"/>
        </w:rPr>
        <w:t>二十</w:t>
      </w:r>
      <w:r w:rsidR="005E4D0E" w:rsidRPr="009820C7">
        <w:rPr>
          <w:rFonts w:ascii="黑体" w:eastAsia="黑体" w:hAnsi="黑体" w:hint="eastAsia"/>
          <w:sz w:val="32"/>
          <w:szCs w:val="32"/>
        </w:rPr>
        <w:t>一</w:t>
      </w:r>
      <w:r w:rsidRPr="009820C7">
        <w:rPr>
          <w:rFonts w:ascii="黑体" w:eastAsia="黑体" w:hAnsi="黑体" w:hint="eastAsia"/>
          <w:sz w:val="32"/>
          <w:szCs w:val="32"/>
        </w:rPr>
        <w:t>、高考综合改革的主体内容有哪些？</w:t>
      </w:r>
    </w:p>
    <w:p w:rsidR="00B92B36" w:rsidRPr="009820C7" w:rsidRDefault="00B92B36" w:rsidP="009820C7">
      <w:pPr>
        <w:spacing w:line="600" w:lineRule="exact"/>
        <w:ind w:firstLineChars="200" w:firstLine="640"/>
        <w:jc w:val="left"/>
        <w:rPr>
          <w:rFonts w:eastAsia="仿宋_GB2312"/>
          <w:sz w:val="32"/>
          <w:szCs w:val="32"/>
        </w:rPr>
      </w:pPr>
      <w:r w:rsidRPr="009820C7">
        <w:rPr>
          <w:rFonts w:eastAsia="仿宋_GB2312" w:hint="eastAsia"/>
          <w:sz w:val="32"/>
          <w:szCs w:val="32"/>
        </w:rPr>
        <w:t>高考综合改革</w:t>
      </w:r>
      <w:r w:rsidR="004F171D" w:rsidRPr="009820C7">
        <w:rPr>
          <w:rFonts w:eastAsia="仿宋_GB2312" w:hint="eastAsia"/>
          <w:sz w:val="32"/>
          <w:szCs w:val="32"/>
        </w:rPr>
        <w:t>主要</w:t>
      </w:r>
      <w:r w:rsidRPr="009820C7">
        <w:rPr>
          <w:rFonts w:eastAsia="仿宋_GB2312" w:hint="eastAsia"/>
          <w:sz w:val="32"/>
          <w:szCs w:val="32"/>
        </w:rPr>
        <w:t>涉及到考试科目和招生录取机制的调整。</w:t>
      </w:r>
      <w:r w:rsidRPr="009820C7">
        <w:rPr>
          <w:rFonts w:eastAsia="仿宋_GB2312" w:hint="eastAsia"/>
          <w:b/>
          <w:sz w:val="32"/>
          <w:szCs w:val="32"/>
        </w:rPr>
        <w:t>一是改革考试科目设置。</w:t>
      </w:r>
      <w:r w:rsidRPr="009820C7">
        <w:rPr>
          <w:rFonts w:eastAsia="仿宋_GB2312" w:hint="eastAsia"/>
          <w:sz w:val="32"/>
          <w:szCs w:val="32"/>
        </w:rPr>
        <w:t>从</w:t>
      </w:r>
      <w:r w:rsidRPr="009820C7">
        <w:rPr>
          <w:rFonts w:eastAsia="仿宋_GB2312" w:hint="eastAsia"/>
          <w:sz w:val="32"/>
          <w:szCs w:val="32"/>
        </w:rPr>
        <w:t>2017</w:t>
      </w:r>
      <w:r w:rsidRPr="009820C7">
        <w:rPr>
          <w:rFonts w:eastAsia="仿宋_GB2312" w:hint="eastAsia"/>
          <w:sz w:val="32"/>
          <w:szCs w:val="32"/>
        </w:rPr>
        <w:t>年秋季入学的高中一年级开始，取消文理分科。从</w:t>
      </w:r>
      <w:r w:rsidRPr="009820C7">
        <w:rPr>
          <w:rFonts w:eastAsia="仿宋_GB2312" w:hint="eastAsia"/>
          <w:sz w:val="32"/>
          <w:szCs w:val="32"/>
        </w:rPr>
        <w:t>2020</w:t>
      </w:r>
      <w:r w:rsidRPr="009820C7">
        <w:rPr>
          <w:rFonts w:eastAsia="仿宋_GB2312" w:hint="eastAsia"/>
          <w:sz w:val="32"/>
          <w:szCs w:val="32"/>
        </w:rPr>
        <w:t>年起，统一高考科目调整为语文、数学、外语</w:t>
      </w:r>
      <w:r w:rsidRPr="009820C7">
        <w:rPr>
          <w:rFonts w:eastAsia="仿宋_GB2312" w:hint="eastAsia"/>
          <w:sz w:val="32"/>
          <w:szCs w:val="32"/>
        </w:rPr>
        <w:t>3</w:t>
      </w:r>
      <w:r w:rsidRPr="009820C7">
        <w:rPr>
          <w:rFonts w:eastAsia="仿宋_GB2312" w:hint="eastAsia"/>
          <w:sz w:val="32"/>
          <w:szCs w:val="32"/>
        </w:rPr>
        <w:t>门，统一高考时间安排在每年</w:t>
      </w:r>
      <w:r w:rsidRPr="009820C7">
        <w:rPr>
          <w:rFonts w:eastAsia="仿宋_GB2312" w:hint="eastAsia"/>
          <w:sz w:val="32"/>
          <w:szCs w:val="32"/>
        </w:rPr>
        <w:t>6</w:t>
      </w:r>
      <w:r w:rsidRPr="009820C7">
        <w:rPr>
          <w:rFonts w:eastAsia="仿宋_GB2312" w:hint="eastAsia"/>
          <w:sz w:val="32"/>
          <w:szCs w:val="32"/>
        </w:rPr>
        <w:t>月份。英语科目提供两次考试机会。</w:t>
      </w:r>
      <w:r w:rsidRPr="009820C7">
        <w:rPr>
          <w:rFonts w:eastAsia="仿宋_GB2312" w:hint="eastAsia"/>
          <w:b/>
          <w:sz w:val="32"/>
          <w:szCs w:val="32"/>
        </w:rPr>
        <w:t>二是改革招生录取机制。</w:t>
      </w:r>
      <w:r w:rsidRPr="009820C7">
        <w:rPr>
          <w:rFonts w:eastAsia="仿宋_GB2312" w:hint="eastAsia"/>
          <w:sz w:val="32"/>
          <w:szCs w:val="32"/>
        </w:rPr>
        <w:t>探索依据统一高考和普通高中学业水平考试成绩、参考高中学生综合素质评价的多元录取机</w:t>
      </w:r>
      <w:r w:rsidRPr="009820C7">
        <w:rPr>
          <w:rFonts w:eastAsia="仿宋_GB2312" w:hint="eastAsia"/>
          <w:sz w:val="32"/>
          <w:szCs w:val="32"/>
        </w:rPr>
        <w:lastRenderedPageBreak/>
        <w:t>制。从</w:t>
      </w:r>
      <w:r w:rsidRPr="009820C7">
        <w:rPr>
          <w:rFonts w:eastAsia="仿宋_GB2312" w:hint="eastAsia"/>
          <w:sz w:val="32"/>
          <w:szCs w:val="32"/>
        </w:rPr>
        <w:t>2020</w:t>
      </w:r>
      <w:r w:rsidRPr="009820C7">
        <w:rPr>
          <w:rFonts w:eastAsia="仿宋_GB2312" w:hint="eastAsia"/>
          <w:sz w:val="32"/>
          <w:szCs w:val="32"/>
        </w:rPr>
        <w:t>年起，统一高考招生录取总成绩由语文、数学、外语</w:t>
      </w:r>
      <w:r w:rsidRPr="009820C7">
        <w:rPr>
          <w:rFonts w:eastAsia="仿宋_GB2312" w:hint="eastAsia"/>
          <w:sz w:val="32"/>
          <w:szCs w:val="32"/>
        </w:rPr>
        <w:t>3</w:t>
      </w:r>
      <w:r w:rsidRPr="009820C7">
        <w:rPr>
          <w:rFonts w:eastAsia="仿宋_GB2312" w:hint="eastAsia"/>
          <w:sz w:val="32"/>
          <w:szCs w:val="32"/>
        </w:rPr>
        <w:t>门统一高考科目成绩和</w:t>
      </w:r>
      <w:r w:rsidRPr="009820C7">
        <w:rPr>
          <w:rFonts w:eastAsia="仿宋_GB2312" w:hint="eastAsia"/>
          <w:sz w:val="32"/>
          <w:szCs w:val="32"/>
        </w:rPr>
        <w:t>3</w:t>
      </w:r>
      <w:r w:rsidRPr="009820C7">
        <w:rPr>
          <w:rFonts w:eastAsia="仿宋_GB2312" w:hint="eastAsia"/>
          <w:sz w:val="32"/>
          <w:szCs w:val="32"/>
        </w:rPr>
        <w:t>门学生自主选择的普通高中学业水平等级性考试科目成绩构成，作为高校招生录取的基本依据。统一高考招生录取总成绩满分</w:t>
      </w:r>
      <w:r w:rsidRPr="009820C7">
        <w:rPr>
          <w:rFonts w:eastAsia="仿宋_GB2312" w:hint="eastAsia"/>
          <w:sz w:val="32"/>
          <w:szCs w:val="32"/>
        </w:rPr>
        <w:t>750</w:t>
      </w:r>
      <w:r w:rsidRPr="009820C7">
        <w:rPr>
          <w:rFonts w:eastAsia="仿宋_GB2312" w:hint="eastAsia"/>
          <w:sz w:val="32"/>
          <w:szCs w:val="32"/>
        </w:rPr>
        <w:t>分。其中，语文、数学、外语每门满分</w:t>
      </w:r>
      <w:r w:rsidRPr="009820C7">
        <w:rPr>
          <w:rFonts w:eastAsia="仿宋_GB2312" w:hint="eastAsia"/>
          <w:sz w:val="32"/>
          <w:szCs w:val="32"/>
        </w:rPr>
        <w:t>150</w:t>
      </w:r>
      <w:r w:rsidRPr="009820C7">
        <w:rPr>
          <w:rFonts w:eastAsia="仿宋_GB2312" w:hint="eastAsia"/>
          <w:sz w:val="32"/>
          <w:szCs w:val="32"/>
        </w:rPr>
        <w:t>分，</w:t>
      </w:r>
      <w:r w:rsidRPr="009820C7">
        <w:rPr>
          <w:rFonts w:eastAsia="仿宋_GB2312" w:hint="eastAsia"/>
          <w:sz w:val="32"/>
          <w:szCs w:val="32"/>
        </w:rPr>
        <w:t>3</w:t>
      </w:r>
      <w:r w:rsidRPr="009820C7">
        <w:rPr>
          <w:rFonts w:eastAsia="仿宋_GB2312" w:hint="eastAsia"/>
          <w:sz w:val="32"/>
          <w:szCs w:val="32"/>
        </w:rPr>
        <w:t>门普通高中学业水平等级性考试科目每门满分</w:t>
      </w:r>
      <w:r w:rsidRPr="009820C7">
        <w:rPr>
          <w:rFonts w:eastAsia="仿宋_GB2312" w:hint="eastAsia"/>
          <w:sz w:val="32"/>
          <w:szCs w:val="32"/>
        </w:rPr>
        <w:t>100</w:t>
      </w:r>
      <w:r w:rsidRPr="009820C7">
        <w:rPr>
          <w:rFonts w:eastAsia="仿宋_GB2312" w:hint="eastAsia"/>
          <w:sz w:val="32"/>
          <w:szCs w:val="32"/>
        </w:rPr>
        <w:t>分。</w:t>
      </w:r>
    </w:p>
    <w:p w:rsidR="00FE2666" w:rsidRDefault="00FE2666" w:rsidP="00FE2666">
      <w:pPr>
        <w:spacing w:line="600" w:lineRule="exact"/>
        <w:ind w:firstLineChars="200" w:firstLine="560"/>
        <w:jc w:val="left"/>
        <w:rPr>
          <w:rFonts w:eastAsia="仿宋_GB2312"/>
          <w:sz w:val="28"/>
          <w:szCs w:val="28"/>
        </w:rPr>
      </w:pPr>
    </w:p>
    <w:p w:rsidR="00FE2666" w:rsidRDefault="009820C7" w:rsidP="00FE2666">
      <w:pPr>
        <w:spacing w:line="600" w:lineRule="exact"/>
        <w:ind w:firstLineChars="200" w:firstLine="560"/>
        <w:jc w:val="left"/>
        <w:rPr>
          <w:rFonts w:eastAsia="仿宋_GB2312"/>
          <w:sz w:val="28"/>
          <w:szCs w:val="28"/>
        </w:rPr>
      </w:pPr>
      <w:r>
        <w:rPr>
          <w:rFonts w:eastAsia="仿宋_GB2312"/>
          <w:noProof/>
          <w:sz w:val="28"/>
          <w:szCs w:val="28"/>
        </w:rPr>
        <w:drawing>
          <wp:anchor distT="0" distB="0" distL="114300" distR="114300" simplePos="0" relativeHeight="251677696" behindDoc="1" locked="0" layoutInCell="1" allowOverlap="1">
            <wp:simplePos x="0" y="0"/>
            <wp:positionH relativeFrom="column">
              <wp:posOffset>837565</wp:posOffset>
            </wp:positionH>
            <wp:positionV relativeFrom="paragraph">
              <wp:posOffset>5715</wp:posOffset>
            </wp:positionV>
            <wp:extent cx="3521710" cy="1971675"/>
            <wp:effectExtent l="0" t="0" r="2540" b="0"/>
            <wp:wrapNone/>
            <wp:docPr id="6" name="图片 5" descr="C:\Users\lenovo\Pictures\图片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ictures\图片10.png"/>
                    <pic:cNvPicPr>
                      <a:picLocks noChangeAspect="1" noChangeArrowheads="1"/>
                    </pic:cNvPicPr>
                  </pic:nvPicPr>
                  <pic:blipFill>
                    <a:blip r:embed="rId20" cstate="print"/>
                    <a:srcRect l="7765" t="8115" b="23628"/>
                    <a:stretch>
                      <a:fillRect/>
                    </a:stretch>
                  </pic:blipFill>
                  <pic:spPr bwMode="auto">
                    <a:xfrm>
                      <a:off x="0" y="0"/>
                      <a:ext cx="3521710" cy="1971675"/>
                    </a:xfrm>
                    <a:prstGeom prst="rect">
                      <a:avLst/>
                    </a:prstGeom>
                    <a:noFill/>
                    <a:ln w="9525">
                      <a:noFill/>
                      <a:miter lim="800000"/>
                      <a:headEnd/>
                      <a:tailEnd/>
                    </a:ln>
                  </pic:spPr>
                </pic:pic>
              </a:graphicData>
            </a:graphic>
          </wp:anchor>
        </w:drawing>
      </w:r>
    </w:p>
    <w:p w:rsidR="00FE2666" w:rsidRDefault="00FE2666" w:rsidP="00B92B36">
      <w:pPr>
        <w:spacing w:line="600" w:lineRule="exact"/>
        <w:ind w:firstLineChars="200" w:firstLine="560"/>
        <w:jc w:val="left"/>
        <w:rPr>
          <w:rFonts w:eastAsia="仿宋_GB2312"/>
          <w:sz w:val="28"/>
          <w:szCs w:val="28"/>
        </w:rPr>
      </w:pPr>
    </w:p>
    <w:p w:rsidR="00FE2666" w:rsidRDefault="00FE2666" w:rsidP="00B92B36">
      <w:pPr>
        <w:spacing w:line="600" w:lineRule="exact"/>
        <w:ind w:firstLineChars="200" w:firstLine="560"/>
        <w:jc w:val="left"/>
        <w:rPr>
          <w:rFonts w:eastAsia="仿宋_GB2312"/>
          <w:sz w:val="28"/>
          <w:szCs w:val="28"/>
        </w:rPr>
      </w:pPr>
    </w:p>
    <w:p w:rsidR="008469A6" w:rsidRDefault="008469A6" w:rsidP="00B92B36">
      <w:pPr>
        <w:spacing w:line="600" w:lineRule="exact"/>
        <w:ind w:firstLineChars="200" w:firstLine="560"/>
        <w:jc w:val="left"/>
        <w:rPr>
          <w:rFonts w:eastAsia="仿宋_GB2312"/>
          <w:sz w:val="28"/>
          <w:szCs w:val="28"/>
        </w:rPr>
      </w:pPr>
    </w:p>
    <w:p w:rsidR="008469A6" w:rsidRDefault="008469A6" w:rsidP="00B92B36">
      <w:pPr>
        <w:spacing w:line="600" w:lineRule="exact"/>
        <w:ind w:firstLineChars="200" w:firstLine="560"/>
        <w:jc w:val="left"/>
        <w:rPr>
          <w:rFonts w:eastAsia="仿宋_GB2312"/>
          <w:sz w:val="28"/>
          <w:szCs w:val="28"/>
        </w:rPr>
      </w:pPr>
    </w:p>
    <w:p w:rsidR="008469A6" w:rsidRDefault="008469A6" w:rsidP="00B92B36">
      <w:pPr>
        <w:spacing w:line="600" w:lineRule="exact"/>
        <w:ind w:firstLineChars="200" w:firstLine="560"/>
        <w:jc w:val="left"/>
        <w:rPr>
          <w:rFonts w:eastAsia="仿宋_GB2312"/>
          <w:sz w:val="28"/>
          <w:szCs w:val="28"/>
        </w:rPr>
      </w:pPr>
    </w:p>
    <w:p w:rsidR="008469A6" w:rsidRDefault="008469A6" w:rsidP="00B92B36">
      <w:pPr>
        <w:spacing w:line="600" w:lineRule="exact"/>
        <w:ind w:firstLineChars="200" w:firstLine="560"/>
        <w:jc w:val="left"/>
        <w:rPr>
          <w:rFonts w:eastAsia="仿宋_GB2312"/>
          <w:sz w:val="28"/>
          <w:szCs w:val="28"/>
        </w:rPr>
      </w:pPr>
    </w:p>
    <w:p w:rsidR="00400708" w:rsidRDefault="009820C7" w:rsidP="00B92B36">
      <w:pPr>
        <w:spacing w:line="600" w:lineRule="exact"/>
        <w:ind w:firstLineChars="200" w:firstLine="560"/>
        <w:jc w:val="left"/>
        <w:rPr>
          <w:rFonts w:eastAsia="仿宋_GB2312"/>
          <w:sz w:val="28"/>
          <w:szCs w:val="28"/>
        </w:rPr>
      </w:pPr>
      <w:r>
        <w:rPr>
          <w:rFonts w:eastAsia="仿宋_GB2312"/>
          <w:noProof/>
          <w:sz w:val="28"/>
          <w:szCs w:val="28"/>
        </w:rPr>
        <w:drawing>
          <wp:anchor distT="0" distB="0" distL="114300" distR="114300" simplePos="0" relativeHeight="251668480" behindDoc="1" locked="0" layoutInCell="1" allowOverlap="1">
            <wp:simplePos x="0" y="0"/>
            <wp:positionH relativeFrom="column">
              <wp:posOffset>399415</wp:posOffset>
            </wp:positionH>
            <wp:positionV relativeFrom="paragraph">
              <wp:posOffset>215265</wp:posOffset>
            </wp:positionV>
            <wp:extent cx="4667250" cy="2228850"/>
            <wp:effectExtent l="19050" t="0" r="0" b="0"/>
            <wp:wrapNone/>
            <wp:docPr id="22" name="图片 6" descr="C:\Users\lenovo\Pictures\图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ictures\图片6.png"/>
                    <pic:cNvPicPr>
                      <a:picLocks noChangeAspect="1" noChangeArrowheads="1"/>
                    </pic:cNvPicPr>
                  </pic:nvPicPr>
                  <pic:blipFill>
                    <a:blip r:embed="rId21"/>
                    <a:srcRect/>
                    <a:stretch>
                      <a:fillRect/>
                    </a:stretch>
                  </pic:blipFill>
                  <pic:spPr bwMode="auto">
                    <a:xfrm>
                      <a:off x="0" y="0"/>
                      <a:ext cx="4667250" cy="2228850"/>
                    </a:xfrm>
                    <a:prstGeom prst="rect">
                      <a:avLst/>
                    </a:prstGeom>
                    <a:noFill/>
                    <a:ln w="9525">
                      <a:noFill/>
                      <a:miter lim="800000"/>
                      <a:headEnd/>
                      <a:tailEnd/>
                    </a:ln>
                  </pic:spPr>
                </pic:pic>
              </a:graphicData>
            </a:graphic>
          </wp:anchor>
        </w:drawing>
      </w:r>
    </w:p>
    <w:p w:rsidR="00400708" w:rsidRDefault="00400708" w:rsidP="00B33010">
      <w:pPr>
        <w:spacing w:line="600" w:lineRule="exact"/>
        <w:ind w:firstLineChars="200" w:firstLine="560"/>
        <w:jc w:val="left"/>
        <w:rPr>
          <w:rFonts w:eastAsia="仿宋_GB2312"/>
          <w:sz w:val="28"/>
          <w:szCs w:val="28"/>
        </w:rPr>
      </w:pPr>
    </w:p>
    <w:p w:rsidR="00400708" w:rsidRDefault="00400708" w:rsidP="00B92B36">
      <w:pPr>
        <w:spacing w:line="600" w:lineRule="exact"/>
        <w:ind w:firstLineChars="200" w:firstLine="560"/>
        <w:jc w:val="left"/>
        <w:rPr>
          <w:rFonts w:eastAsia="仿宋_GB2312"/>
          <w:sz w:val="28"/>
          <w:szCs w:val="28"/>
        </w:rPr>
      </w:pPr>
    </w:p>
    <w:p w:rsidR="00400708" w:rsidRDefault="00400708" w:rsidP="00B92B36">
      <w:pPr>
        <w:spacing w:line="600" w:lineRule="exact"/>
        <w:ind w:firstLineChars="200" w:firstLine="560"/>
        <w:jc w:val="left"/>
        <w:rPr>
          <w:rFonts w:eastAsia="仿宋_GB2312"/>
          <w:sz w:val="28"/>
          <w:szCs w:val="28"/>
        </w:rPr>
      </w:pPr>
    </w:p>
    <w:p w:rsidR="008469A6" w:rsidRDefault="008469A6" w:rsidP="008469A6">
      <w:pPr>
        <w:spacing w:line="600" w:lineRule="exact"/>
        <w:ind w:firstLineChars="198" w:firstLine="557"/>
        <w:rPr>
          <w:rFonts w:asciiTheme="majorEastAsia" w:eastAsiaTheme="majorEastAsia" w:hAnsiTheme="majorEastAsia"/>
          <w:b/>
          <w:sz w:val="28"/>
          <w:szCs w:val="28"/>
        </w:rPr>
      </w:pPr>
    </w:p>
    <w:p w:rsidR="008469A6" w:rsidRDefault="008469A6" w:rsidP="008469A6">
      <w:pPr>
        <w:spacing w:line="600" w:lineRule="exact"/>
        <w:ind w:firstLineChars="198" w:firstLine="557"/>
        <w:rPr>
          <w:rFonts w:asciiTheme="majorEastAsia" w:eastAsiaTheme="majorEastAsia" w:hAnsiTheme="majorEastAsia"/>
          <w:b/>
          <w:sz w:val="28"/>
          <w:szCs w:val="28"/>
        </w:rPr>
      </w:pPr>
    </w:p>
    <w:p w:rsidR="008469A6" w:rsidRDefault="008469A6" w:rsidP="00666DAA">
      <w:pPr>
        <w:spacing w:line="600" w:lineRule="exact"/>
        <w:ind w:firstLineChars="198" w:firstLine="557"/>
        <w:rPr>
          <w:rFonts w:asciiTheme="majorEastAsia" w:eastAsiaTheme="majorEastAsia" w:hAnsiTheme="majorEastAsia"/>
          <w:b/>
          <w:sz w:val="28"/>
          <w:szCs w:val="28"/>
        </w:rPr>
      </w:pPr>
    </w:p>
    <w:p w:rsidR="008469A6" w:rsidRDefault="008469A6" w:rsidP="008469A6">
      <w:pPr>
        <w:spacing w:line="600" w:lineRule="exact"/>
        <w:ind w:firstLineChars="198" w:firstLine="557"/>
        <w:rPr>
          <w:rFonts w:asciiTheme="majorEastAsia" w:eastAsiaTheme="majorEastAsia" w:hAnsiTheme="majorEastAsia"/>
          <w:b/>
          <w:sz w:val="28"/>
          <w:szCs w:val="28"/>
        </w:rPr>
      </w:pPr>
    </w:p>
    <w:p w:rsidR="008469A6" w:rsidRDefault="009820C7" w:rsidP="008469A6">
      <w:pPr>
        <w:spacing w:line="600" w:lineRule="exact"/>
        <w:ind w:firstLineChars="198" w:firstLine="557"/>
        <w:rPr>
          <w:rFonts w:asciiTheme="majorEastAsia" w:eastAsiaTheme="majorEastAsia" w:hAnsiTheme="majorEastAsia"/>
          <w:b/>
          <w:sz w:val="28"/>
          <w:szCs w:val="28"/>
        </w:rPr>
      </w:pPr>
      <w:r>
        <w:rPr>
          <w:rFonts w:asciiTheme="majorEastAsia" w:eastAsiaTheme="majorEastAsia" w:hAnsiTheme="majorEastAsia"/>
          <w:b/>
          <w:noProof/>
          <w:sz w:val="28"/>
          <w:szCs w:val="28"/>
        </w:rPr>
        <w:lastRenderedPageBreak/>
        <w:drawing>
          <wp:anchor distT="0" distB="0" distL="114300" distR="114300" simplePos="0" relativeHeight="251689984" behindDoc="1" locked="0" layoutInCell="1" allowOverlap="1">
            <wp:simplePos x="0" y="0"/>
            <wp:positionH relativeFrom="column">
              <wp:posOffset>447040</wp:posOffset>
            </wp:positionH>
            <wp:positionV relativeFrom="paragraph">
              <wp:posOffset>272415</wp:posOffset>
            </wp:positionV>
            <wp:extent cx="4817164" cy="2340147"/>
            <wp:effectExtent l="19050" t="0" r="2486" b="0"/>
            <wp:wrapNone/>
            <wp:docPr id="5" name="图片 2" descr="C:\Users\lenovo\Pictures\图片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图片7.png"/>
                    <pic:cNvPicPr>
                      <a:picLocks noChangeAspect="1" noChangeArrowheads="1"/>
                    </pic:cNvPicPr>
                  </pic:nvPicPr>
                  <pic:blipFill>
                    <a:blip r:embed="rId22"/>
                    <a:srcRect/>
                    <a:stretch>
                      <a:fillRect/>
                    </a:stretch>
                  </pic:blipFill>
                  <pic:spPr bwMode="auto">
                    <a:xfrm>
                      <a:off x="0" y="0"/>
                      <a:ext cx="4817164" cy="2340147"/>
                    </a:xfrm>
                    <a:prstGeom prst="rect">
                      <a:avLst/>
                    </a:prstGeom>
                    <a:noFill/>
                    <a:ln w="9525">
                      <a:noFill/>
                      <a:miter lim="800000"/>
                      <a:headEnd/>
                      <a:tailEnd/>
                    </a:ln>
                  </pic:spPr>
                </pic:pic>
              </a:graphicData>
            </a:graphic>
          </wp:anchor>
        </w:drawing>
      </w:r>
    </w:p>
    <w:p w:rsidR="008469A6" w:rsidRDefault="008469A6" w:rsidP="008469A6">
      <w:pPr>
        <w:spacing w:line="600" w:lineRule="exact"/>
        <w:ind w:firstLineChars="198" w:firstLine="557"/>
        <w:rPr>
          <w:rFonts w:asciiTheme="majorEastAsia" w:eastAsiaTheme="majorEastAsia" w:hAnsiTheme="majorEastAsia"/>
          <w:b/>
          <w:sz w:val="28"/>
          <w:szCs w:val="28"/>
        </w:rPr>
      </w:pPr>
    </w:p>
    <w:p w:rsidR="009820C7" w:rsidRDefault="009820C7" w:rsidP="008469A6">
      <w:pPr>
        <w:spacing w:line="600" w:lineRule="exact"/>
        <w:ind w:firstLineChars="198" w:firstLine="557"/>
        <w:rPr>
          <w:rFonts w:asciiTheme="majorEastAsia" w:eastAsiaTheme="majorEastAsia" w:hAnsiTheme="majorEastAsia"/>
          <w:b/>
          <w:sz w:val="28"/>
          <w:szCs w:val="28"/>
        </w:rPr>
      </w:pPr>
    </w:p>
    <w:p w:rsidR="009820C7" w:rsidRDefault="009820C7" w:rsidP="008469A6">
      <w:pPr>
        <w:spacing w:line="600" w:lineRule="exact"/>
        <w:ind w:firstLineChars="198" w:firstLine="557"/>
        <w:rPr>
          <w:rFonts w:asciiTheme="majorEastAsia" w:eastAsiaTheme="majorEastAsia" w:hAnsiTheme="majorEastAsia"/>
          <w:b/>
          <w:sz w:val="28"/>
          <w:szCs w:val="28"/>
        </w:rPr>
      </w:pPr>
    </w:p>
    <w:p w:rsidR="009820C7" w:rsidRDefault="009820C7" w:rsidP="008469A6">
      <w:pPr>
        <w:spacing w:line="600" w:lineRule="exact"/>
        <w:ind w:firstLineChars="198" w:firstLine="557"/>
        <w:rPr>
          <w:rFonts w:asciiTheme="majorEastAsia" w:eastAsiaTheme="majorEastAsia" w:hAnsiTheme="majorEastAsia"/>
          <w:b/>
          <w:sz w:val="28"/>
          <w:szCs w:val="28"/>
        </w:rPr>
      </w:pPr>
    </w:p>
    <w:p w:rsidR="009820C7" w:rsidRDefault="009820C7" w:rsidP="008469A6">
      <w:pPr>
        <w:spacing w:line="600" w:lineRule="exact"/>
        <w:ind w:firstLineChars="198" w:firstLine="557"/>
        <w:rPr>
          <w:rFonts w:asciiTheme="majorEastAsia" w:eastAsiaTheme="majorEastAsia" w:hAnsiTheme="majorEastAsia"/>
          <w:b/>
          <w:sz w:val="28"/>
          <w:szCs w:val="28"/>
        </w:rPr>
      </w:pPr>
    </w:p>
    <w:p w:rsidR="009820C7" w:rsidRDefault="009820C7" w:rsidP="008469A6">
      <w:pPr>
        <w:spacing w:line="600" w:lineRule="exact"/>
        <w:ind w:firstLineChars="198" w:firstLine="557"/>
        <w:rPr>
          <w:rFonts w:asciiTheme="majorEastAsia" w:eastAsiaTheme="majorEastAsia" w:hAnsiTheme="majorEastAsia"/>
          <w:b/>
          <w:sz w:val="28"/>
          <w:szCs w:val="28"/>
        </w:rPr>
      </w:pPr>
    </w:p>
    <w:p w:rsidR="009820C7" w:rsidRDefault="009820C7" w:rsidP="008469A6">
      <w:pPr>
        <w:spacing w:line="600" w:lineRule="exact"/>
        <w:ind w:firstLineChars="198" w:firstLine="557"/>
        <w:rPr>
          <w:rFonts w:asciiTheme="majorEastAsia" w:eastAsiaTheme="majorEastAsia" w:hAnsiTheme="majorEastAsia"/>
          <w:b/>
          <w:sz w:val="28"/>
          <w:szCs w:val="28"/>
        </w:rPr>
      </w:pPr>
    </w:p>
    <w:p w:rsidR="008469A6" w:rsidRPr="009820C7" w:rsidRDefault="00452E7E" w:rsidP="009820C7">
      <w:pPr>
        <w:spacing w:line="600" w:lineRule="exact"/>
        <w:ind w:firstLineChars="198" w:firstLine="634"/>
        <w:rPr>
          <w:rFonts w:ascii="黑体" w:eastAsia="黑体" w:hAnsi="黑体"/>
          <w:sz w:val="32"/>
          <w:szCs w:val="32"/>
        </w:rPr>
      </w:pPr>
      <w:r>
        <w:rPr>
          <w:rFonts w:ascii="黑体" w:eastAsia="黑体" w:hAnsi="黑体" w:hint="eastAsia"/>
          <w:sz w:val="32"/>
          <w:szCs w:val="32"/>
        </w:rPr>
        <w:t>二</w:t>
      </w:r>
      <w:r w:rsidR="008469A6" w:rsidRPr="009820C7">
        <w:rPr>
          <w:rFonts w:ascii="黑体" w:eastAsia="黑体" w:hAnsi="黑体" w:hint="eastAsia"/>
          <w:sz w:val="32"/>
          <w:szCs w:val="32"/>
        </w:rPr>
        <w:t>十二、学业水平等级性考试成绩在计入高校招生录取总成绩时，是如何细化和计分的？</w:t>
      </w:r>
    </w:p>
    <w:p w:rsidR="008469A6" w:rsidRPr="009820C7" w:rsidRDefault="008469A6" w:rsidP="009820C7">
      <w:pPr>
        <w:spacing w:line="600" w:lineRule="exact"/>
        <w:ind w:firstLineChars="200" w:firstLine="640"/>
        <w:jc w:val="left"/>
        <w:rPr>
          <w:rFonts w:eastAsia="仿宋_GB2312"/>
          <w:sz w:val="32"/>
          <w:szCs w:val="32"/>
        </w:rPr>
      </w:pPr>
      <w:r w:rsidRPr="009820C7">
        <w:rPr>
          <w:rFonts w:eastAsia="仿宋_GB2312" w:hint="eastAsia"/>
          <w:sz w:val="32"/>
          <w:szCs w:val="32"/>
        </w:rPr>
        <w:t>等级性考试成绩在计入高校招生录取总成绩时，每门科目成绩由五等细化为</w:t>
      </w:r>
      <w:r w:rsidR="00D70640" w:rsidRPr="009820C7">
        <w:rPr>
          <w:rFonts w:ascii="仿宋_GB2312" w:eastAsia="仿宋_GB2312" w:hint="eastAsia"/>
          <w:color w:val="000000"/>
          <w:sz w:val="32"/>
          <w:szCs w:val="32"/>
        </w:rPr>
        <w:t>A</w:t>
      </w:r>
      <w:r w:rsidR="00D70640" w:rsidRPr="009820C7">
        <w:rPr>
          <w:rFonts w:ascii="仿宋_GB2312" w:eastAsia="仿宋_GB2312"/>
          <w:color w:val="000000"/>
          <w:position w:val="-4"/>
          <w:sz w:val="32"/>
          <w:szCs w:val="32"/>
        </w:rPr>
        <w:object w:dxaOrig="2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pt" o:ole="">
            <v:imagedata r:id="rId23" o:title=""/>
          </v:shape>
          <o:OLEObject Type="Embed" ProgID="Equation.3" ShapeID="_x0000_i1025" DrawAspect="Content" ObjectID="_1523280424" r:id="rId24"/>
        </w:object>
      </w:r>
      <w:r w:rsidR="00D70640" w:rsidRPr="009820C7">
        <w:rPr>
          <w:rFonts w:ascii="仿宋_GB2312" w:eastAsia="仿宋_GB2312" w:hint="eastAsia"/>
          <w:color w:val="000000"/>
          <w:sz w:val="32"/>
          <w:szCs w:val="32"/>
        </w:rPr>
        <w:t>、A</w:t>
      </w:r>
      <w:r w:rsidR="00D70640" w:rsidRPr="009820C7">
        <w:rPr>
          <w:rFonts w:ascii="仿宋_GB2312" w:eastAsia="仿宋_GB2312"/>
          <w:color w:val="000000"/>
          <w:position w:val="-4"/>
          <w:sz w:val="32"/>
          <w:szCs w:val="32"/>
        </w:rPr>
        <w:object w:dxaOrig="220" w:dyaOrig="300">
          <v:shape id="_x0000_i1026" type="#_x0000_t75" style="width:10.5pt;height:15pt" o:ole="">
            <v:imagedata r:id="rId25" o:title=""/>
          </v:shape>
          <o:OLEObject Type="Embed" ProgID="Equation.3" ShapeID="_x0000_i1026" DrawAspect="Content" ObjectID="_1523280425" r:id="rId26"/>
        </w:object>
      </w:r>
      <w:r w:rsidR="00D70640" w:rsidRPr="009820C7">
        <w:rPr>
          <w:rFonts w:ascii="仿宋_GB2312" w:eastAsia="仿宋_GB2312" w:hint="eastAsia"/>
          <w:color w:val="000000"/>
          <w:sz w:val="32"/>
          <w:szCs w:val="32"/>
        </w:rPr>
        <w:t>、A</w:t>
      </w:r>
      <w:r w:rsidR="00D70640" w:rsidRPr="009820C7">
        <w:rPr>
          <w:rFonts w:ascii="仿宋_GB2312" w:eastAsia="仿宋_GB2312"/>
          <w:color w:val="000000"/>
          <w:position w:val="-4"/>
          <w:sz w:val="32"/>
          <w:szCs w:val="32"/>
        </w:rPr>
        <w:object w:dxaOrig="200" w:dyaOrig="300">
          <v:shape id="_x0000_i1027" type="#_x0000_t75" style="width:10.5pt;height:15pt" o:ole="">
            <v:imagedata r:id="rId27" o:title=""/>
          </v:shape>
          <o:OLEObject Type="Embed" ProgID="Equation.3" ShapeID="_x0000_i1027" DrawAspect="Content" ObjectID="_1523280426" r:id="rId28"/>
        </w:object>
      </w:r>
      <w:r w:rsidR="00D70640" w:rsidRPr="009820C7">
        <w:rPr>
          <w:rFonts w:ascii="仿宋_GB2312" w:eastAsia="仿宋_GB2312" w:hint="eastAsia"/>
          <w:color w:val="000000"/>
          <w:sz w:val="32"/>
          <w:szCs w:val="32"/>
        </w:rPr>
        <w:t>、A</w:t>
      </w:r>
      <w:r w:rsidR="00D70640" w:rsidRPr="009820C7">
        <w:rPr>
          <w:rFonts w:ascii="仿宋_GB2312" w:eastAsia="仿宋_GB2312"/>
          <w:color w:val="000000"/>
          <w:position w:val="-4"/>
          <w:sz w:val="32"/>
          <w:szCs w:val="32"/>
        </w:rPr>
        <w:object w:dxaOrig="220" w:dyaOrig="300">
          <v:shape id="_x0000_i1028" type="#_x0000_t75" style="width:10.5pt;height:15pt" o:ole="">
            <v:imagedata r:id="rId29" o:title=""/>
          </v:shape>
          <o:OLEObject Type="Embed" ProgID="Equation.3" ShapeID="_x0000_i1028" DrawAspect="Content" ObjectID="_1523280427" r:id="rId30"/>
        </w:object>
      </w:r>
      <w:r w:rsidR="00D70640" w:rsidRPr="009820C7">
        <w:rPr>
          <w:rFonts w:ascii="仿宋_GB2312" w:eastAsia="仿宋_GB2312" w:hint="eastAsia"/>
          <w:color w:val="000000"/>
          <w:sz w:val="32"/>
          <w:szCs w:val="32"/>
        </w:rPr>
        <w:t>、A</w:t>
      </w:r>
      <w:r w:rsidR="00D70640" w:rsidRPr="009820C7">
        <w:rPr>
          <w:rFonts w:ascii="仿宋_GB2312" w:eastAsia="仿宋_GB2312"/>
          <w:color w:val="000000"/>
          <w:position w:val="-4"/>
          <w:sz w:val="32"/>
          <w:szCs w:val="32"/>
        </w:rPr>
        <w:object w:dxaOrig="139" w:dyaOrig="300">
          <v:shape id="_x0000_i1029" type="#_x0000_t75" style="width:7.5pt;height:15pt" o:ole="">
            <v:imagedata r:id="rId31" o:title=""/>
          </v:shape>
          <o:OLEObject Type="Embed" ProgID="Equation.3" ShapeID="_x0000_i1029" DrawAspect="Content" ObjectID="_1523280428" r:id="rId32"/>
        </w:object>
      </w:r>
      <w:r w:rsidRPr="009820C7">
        <w:rPr>
          <w:rFonts w:eastAsia="仿宋_GB2312" w:hint="eastAsia"/>
          <w:sz w:val="32"/>
          <w:szCs w:val="32"/>
        </w:rPr>
        <w:t>；</w:t>
      </w:r>
      <w:r w:rsidR="00D70640" w:rsidRPr="009820C7">
        <w:rPr>
          <w:rFonts w:eastAsia="仿宋_GB2312" w:hint="eastAsia"/>
          <w:sz w:val="32"/>
          <w:szCs w:val="32"/>
        </w:rPr>
        <w:t>B</w:t>
      </w:r>
      <w:r w:rsidR="00D70640" w:rsidRPr="009820C7">
        <w:rPr>
          <w:rFonts w:ascii="仿宋_GB2312" w:eastAsia="仿宋_GB2312"/>
          <w:color w:val="000000"/>
          <w:position w:val="-4"/>
          <w:sz w:val="32"/>
          <w:szCs w:val="32"/>
        </w:rPr>
        <w:object w:dxaOrig="200" w:dyaOrig="300">
          <v:shape id="_x0000_i1030" type="#_x0000_t75" style="width:10.5pt;height:15pt" o:ole="">
            <v:imagedata r:id="rId23" o:title=""/>
          </v:shape>
          <o:OLEObject Type="Embed" ProgID="Equation.3" ShapeID="_x0000_i1030" DrawAspect="Content" ObjectID="_1523280429" r:id="rId33"/>
        </w:object>
      </w:r>
      <w:r w:rsidR="00D70640" w:rsidRPr="009820C7">
        <w:rPr>
          <w:rFonts w:ascii="仿宋_GB2312" w:eastAsia="仿宋_GB2312" w:hint="eastAsia"/>
          <w:color w:val="000000"/>
          <w:sz w:val="32"/>
          <w:szCs w:val="32"/>
        </w:rPr>
        <w:t>、B</w:t>
      </w:r>
      <w:r w:rsidR="00D70640" w:rsidRPr="009820C7">
        <w:rPr>
          <w:rFonts w:ascii="仿宋_GB2312" w:eastAsia="仿宋_GB2312"/>
          <w:color w:val="000000"/>
          <w:position w:val="-4"/>
          <w:sz w:val="32"/>
          <w:szCs w:val="32"/>
        </w:rPr>
        <w:object w:dxaOrig="220" w:dyaOrig="300">
          <v:shape id="_x0000_i1031" type="#_x0000_t75" style="width:10.5pt;height:15pt" o:ole="">
            <v:imagedata r:id="rId25" o:title=""/>
          </v:shape>
          <o:OLEObject Type="Embed" ProgID="Equation.3" ShapeID="_x0000_i1031" DrawAspect="Content" ObjectID="_1523280430" r:id="rId34"/>
        </w:object>
      </w:r>
      <w:r w:rsidR="00D70640" w:rsidRPr="009820C7">
        <w:rPr>
          <w:rFonts w:ascii="仿宋_GB2312" w:eastAsia="仿宋_GB2312" w:hint="eastAsia"/>
          <w:color w:val="000000"/>
          <w:sz w:val="32"/>
          <w:szCs w:val="32"/>
        </w:rPr>
        <w:t>、B</w:t>
      </w:r>
      <w:r w:rsidR="00D70640" w:rsidRPr="009820C7">
        <w:rPr>
          <w:rFonts w:ascii="仿宋_GB2312" w:eastAsia="仿宋_GB2312"/>
          <w:color w:val="000000"/>
          <w:position w:val="-4"/>
          <w:sz w:val="32"/>
          <w:szCs w:val="32"/>
        </w:rPr>
        <w:object w:dxaOrig="200" w:dyaOrig="300">
          <v:shape id="_x0000_i1032" type="#_x0000_t75" style="width:10.5pt;height:15pt" o:ole="">
            <v:imagedata r:id="rId27" o:title=""/>
          </v:shape>
          <o:OLEObject Type="Embed" ProgID="Equation.3" ShapeID="_x0000_i1032" DrawAspect="Content" ObjectID="_1523280431" r:id="rId35"/>
        </w:object>
      </w:r>
      <w:r w:rsidR="00D70640" w:rsidRPr="009820C7">
        <w:rPr>
          <w:rFonts w:ascii="仿宋_GB2312" w:eastAsia="仿宋_GB2312" w:hint="eastAsia"/>
          <w:color w:val="000000"/>
          <w:sz w:val="32"/>
          <w:szCs w:val="32"/>
        </w:rPr>
        <w:t>、B</w:t>
      </w:r>
      <w:r w:rsidR="00D70640" w:rsidRPr="009820C7">
        <w:rPr>
          <w:rFonts w:ascii="仿宋_GB2312" w:eastAsia="仿宋_GB2312"/>
          <w:color w:val="000000"/>
          <w:position w:val="-4"/>
          <w:sz w:val="32"/>
          <w:szCs w:val="32"/>
        </w:rPr>
        <w:object w:dxaOrig="220" w:dyaOrig="300">
          <v:shape id="_x0000_i1033" type="#_x0000_t75" style="width:10.5pt;height:15pt" o:ole="">
            <v:imagedata r:id="rId29" o:title=""/>
          </v:shape>
          <o:OLEObject Type="Embed" ProgID="Equation.3" ShapeID="_x0000_i1033" DrawAspect="Content" ObjectID="_1523280432" r:id="rId36"/>
        </w:object>
      </w:r>
      <w:r w:rsidR="00D70640" w:rsidRPr="009820C7">
        <w:rPr>
          <w:rFonts w:ascii="仿宋_GB2312" w:eastAsia="仿宋_GB2312" w:hint="eastAsia"/>
          <w:color w:val="000000"/>
          <w:sz w:val="32"/>
          <w:szCs w:val="32"/>
        </w:rPr>
        <w:t>、B</w:t>
      </w:r>
      <w:r w:rsidR="00D70640" w:rsidRPr="009820C7">
        <w:rPr>
          <w:rFonts w:ascii="仿宋_GB2312" w:eastAsia="仿宋_GB2312"/>
          <w:color w:val="000000"/>
          <w:position w:val="-4"/>
          <w:sz w:val="32"/>
          <w:szCs w:val="32"/>
        </w:rPr>
        <w:object w:dxaOrig="139" w:dyaOrig="300">
          <v:shape id="_x0000_i1034" type="#_x0000_t75" style="width:7.5pt;height:15pt" o:ole="">
            <v:imagedata r:id="rId31" o:title=""/>
          </v:shape>
          <o:OLEObject Type="Embed" ProgID="Equation.3" ShapeID="_x0000_i1034" DrawAspect="Content" ObjectID="_1523280433" r:id="rId37"/>
        </w:object>
      </w:r>
      <w:r w:rsidRPr="009820C7">
        <w:rPr>
          <w:rFonts w:eastAsia="仿宋_GB2312" w:hint="eastAsia"/>
          <w:sz w:val="32"/>
          <w:szCs w:val="32"/>
        </w:rPr>
        <w:t>；</w:t>
      </w:r>
      <w:r w:rsidR="00D70640" w:rsidRPr="009820C7">
        <w:rPr>
          <w:rFonts w:eastAsia="仿宋_GB2312" w:hint="eastAsia"/>
          <w:sz w:val="32"/>
          <w:szCs w:val="32"/>
        </w:rPr>
        <w:t>C</w:t>
      </w:r>
      <w:r w:rsidR="00D70640" w:rsidRPr="009820C7">
        <w:rPr>
          <w:rFonts w:ascii="仿宋_GB2312" w:eastAsia="仿宋_GB2312"/>
          <w:color w:val="000000"/>
          <w:position w:val="-4"/>
          <w:sz w:val="32"/>
          <w:szCs w:val="32"/>
        </w:rPr>
        <w:object w:dxaOrig="200" w:dyaOrig="300">
          <v:shape id="_x0000_i1035" type="#_x0000_t75" style="width:10.5pt;height:15pt" o:ole="">
            <v:imagedata r:id="rId23" o:title=""/>
          </v:shape>
          <o:OLEObject Type="Embed" ProgID="Equation.3" ShapeID="_x0000_i1035" DrawAspect="Content" ObjectID="_1523280434" r:id="rId38"/>
        </w:object>
      </w:r>
      <w:r w:rsidR="00D70640" w:rsidRPr="009820C7">
        <w:rPr>
          <w:rFonts w:ascii="仿宋_GB2312" w:eastAsia="仿宋_GB2312" w:hint="eastAsia"/>
          <w:color w:val="000000"/>
          <w:sz w:val="32"/>
          <w:szCs w:val="32"/>
        </w:rPr>
        <w:t>、C</w:t>
      </w:r>
      <w:r w:rsidR="00D70640" w:rsidRPr="009820C7">
        <w:rPr>
          <w:rFonts w:ascii="仿宋_GB2312" w:eastAsia="仿宋_GB2312"/>
          <w:color w:val="000000"/>
          <w:position w:val="-4"/>
          <w:sz w:val="32"/>
          <w:szCs w:val="32"/>
        </w:rPr>
        <w:object w:dxaOrig="220" w:dyaOrig="300">
          <v:shape id="_x0000_i1036" type="#_x0000_t75" style="width:10.5pt;height:15pt" o:ole="">
            <v:imagedata r:id="rId25" o:title=""/>
          </v:shape>
          <o:OLEObject Type="Embed" ProgID="Equation.3" ShapeID="_x0000_i1036" DrawAspect="Content" ObjectID="_1523280435" r:id="rId39"/>
        </w:object>
      </w:r>
      <w:r w:rsidR="00D70640" w:rsidRPr="009820C7">
        <w:rPr>
          <w:rFonts w:ascii="仿宋_GB2312" w:eastAsia="仿宋_GB2312" w:hint="eastAsia"/>
          <w:color w:val="000000"/>
          <w:sz w:val="32"/>
          <w:szCs w:val="32"/>
        </w:rPr>
        <w:t>、C</w:t>
      </w:r>
      <w:r w:rsidR="00D70640" w:rsidRPr="009820C7">
        <w:rPr>
          <w:rFonts w:ascii="仿宋_GB2312" w:eastAsia="仿宋_GB2312"/>
          <w:color w:val="000000"/>
          <w:position w:val="-4"/>
          <w:sz w:val="32"/>
          <w:szCs w:val="32"/>
        </w:rPr>
        <w:object w:dxaOrig="200" w:dyaOrig="300">
          <v:shape id="_x0000_i1037" type="#_x0000_t75" style="width:10.5pt;height:15pt" o:ole="">
            <v:imagedata r:id="rId27" o:title=""/>
          </v:shape>
          <o:OLEObject Type="Embed" ProgID="Equation.3" ShapeID="_x0000_i1037" DrawAspect="Content" ObjectID="_1523280436" r:id="rId40"/>
        </w:object>
      </w:r>
      <w:r w:rsidR="00D70640" w:rsidRPr="009820C7">
        <w:rPr>
          <w:rFonts w:ascii="仿宋_GB2312" w:eastAsia="仿宋_GB2312" w:hint="eastAsia"/>
          <w:color w:val="000000"/>
          <w:sz w:val="32"/>
          <w:szCs w:val="32"/>
        </w:rPr>
        <w:t>、C</w:t>
      </w:r>
      <w:r w:rsidR="00D70640" w:rsidRPr="009820C7">
        <w:rPr>
          <w:rFonts w:ascii="仿宋_GB2312" w:eastAsia="仿宋_GB2312"/>
          <w:color w:val="000000"/>
          <w:position w:val="-4"/>
          <w:sz w:val="32"/>
          <w:szCs w:val="32"/>
        </w:rPr>
        <w:object w:dxaOrig="220" w:dyaOrig="300">
          <v:shape id="_x0000_i1038" type="#_x0000_t75" style="width:10.5pt;height:15pt" o:ole="">
            <v:imagedata r:id="rId29" o:title=""/>
          </v:shape>
          <o:OLEObject Type="Embed" ProgID="Equation.3" ShapeID="_x0000_i1038" DrawAspect="Content" ObjectID="_1523280437" r:id="rId41"/>
        </w:object>
      </w:r>
      <w:r w:rsidR="00D70640" w:rsidRPr="009820C7">
        <w:rPr>
          <w:rFonts w:ascii="仿宋_GB2312" w:eastAsia="仿宋_GB2312" w:hint="eastAsia"/>
          <w:color w:val="000000"/>
          <w:sz w:val="32"/>
          <w:szCs w:val="32"/>
        </w:rPr>
        <w:t>、C</w:t>
      </w:r>
      <w:r w:rsidR="00D70640" w:rsidRPr="009820C7">
        <w:rPr>
          <w:rFonts w:ascii="仿宋_GB2312" w:eastAsia="仿宋_GB2312"/>
          <w:color w:val="000000"/>
          <w:position w:val="-4"/>
          <w:sz w:val="32"/>
          <w:szCs w:val="32"/>
        </w:rPr>
        <w:object w:dxaOrig="139" w:dyaOrig="300">
          <v:shape id="_x0000_i1039" type="#_x0000_t75" style="width:7.5pt;height:15pt" o:ole="">
            <v:imagedata r:id="rId31" o:title=""/>
          </v:shape>
          <o:OLEObject Type="Embed" ProgID="Equation.3" ShapeID="_x0000_i1039" DrawAspect="Content" ObjectID="_1523280438" r:id="rId42"/>
        </w:object>
      </w:r>
      <w:r w:rsidRPr="009820C7">
        <w:rPr>
          <w:rFonts w:eastAsia="仿宋_GB2312" w:hint="eastAsia"/>
          <w:sz w:val="32"/>
          <w:szCs w:val="32"/>
        </w:rPr>
        <w:t>；</w:t>
      </w:r>
      <w:r w:rsidR="00D70640" w:rsidRPr="009820C7">
        <w:rPr>
          <w:rFonts w:ascii="仿宋_GB2312" w:eastAsia="仿宋_GB2312" w:hint="eastAsia"/>
          <w:color w:val="000000"/>
          <w:sz w:val="32"/>
          <w:szCs w:val="32"/>
        </w:rPr>
        <w:t>D</w:t>
      </w:r>
      <w:r w:rsidR="00D70640" w:rsidRPr="009820C7">
        <w:rPr>
          <w:rFonts w:ascii="仿宋_GB2312" w:eastAsia="仿宋_GB2312"/>
          <w:color w:val="000000"/>
          <w:position w:val="-4"/>
          <w:sz w:val="32"/>
          <w:szCs w:val="32"/>
        </w:rPr>
        <w:object w:dxaOrig="200" w:dyaOrig="300">
          <v:shape id="_x0000_i1040" type="#_x0000_t75" style="width:10.5pt;height:15pt" o:ole="">
            <v:imagedata r:id="rId23" o:title=""/>
          </v:shape>
          <o:OLEObject Type="Embed" ProgID="Equation.3" ShapeID="_x0000_i1040" DrawAspect="Content" ObjectID="_1523280439" r:id="rId43"/>
        </w:object>
      </w:r>
      <w:r w:rsidR="00D70640" w:rsidRPr="009820C7">
        <w:rPr>
          <w:rFonts w:ascii="仿宋_GB2312" w:eastAsia="仿宋_GB2312" w:hint="eastAsia"/>
          <w:color w:val="000000"/>
          <w:sz w:val="32"/>
          <w:szCs w:val="32"/>
        </w:rPr>
        <w:t>、D</w:t>
      </w:r>
      <w:r w:rsidR="00D70640" w:rsidRPr="009820C7">
        <w:rPr>
          <w:rFonts w:ascii="仿宋_GB2312" w:eastAsia="仿宋_GB2312"/>
          <w:color w:val="000000"/>
          <w:position w:val="-4"/>
          <w:sz w:val="32"/>
          <w:szCs w:val="32"/>
        </w:rPr>
        <w:object w:dxaOrig="220" w:dyaOrig="300">
          <v:shape id="_x0000_i1041" type="#_x0000_t75" style="width:10.5pt;height:15pt" o:ole="">
            <v:imagedata r:id="rId25" o:title=""/>
          </v:shape>
          <o:OLEObject Type="Embed" ProgID="Equation.3" ShapeID="_x0000_i1041" DrawAspect="Content" ObjectID="_1523280440" r:id="rId44"/>
        </w:object>
      </w:r>
      <w:r w:rsidR="00D70640" w:rsidRPr="009820C7">
        <w:rPr>
          <w:rFonts w:ascii="仿宋_GB2312" w:eastAsia="仿宋_GB2312" w:hint="eastAsia"/>
          <w:color w:val="000000"/>
          <w:sz w:val="32"/>
          <w:szCs w:val="32"/>
        </w:rPr>
        <w:t>、D</w:t>
      </w:r>
      <w:r w:rsidR="00D70640" w:rsidRPr="009820C7">
        <w:rPr>
          <w:rFonts w:ascii="仿宋_GB2312" w:eastAsia="仿宋_GB2312"/>
          <w:color w:val="000000"/>
          <w:position w:val="-4"/>
          <w:sz w:val="32"/>
          <w:szCs w:val="32"/>
        </w:rPr>
        <w:object w:dxaOrig="200" w:dyaOrig="300">
          <v:shape id="_x0000_i1042" type="#_x0000_t75" style="width:10.5pt;height:15pt" o:ole="">
            <v:imagedata r:id="rId27" o:title=""/>
          </v:shape>
          <o:OLEObject Type="Embed" ProgID="Equation.3" ShapeID="_x0000_i1042" DrawAspect="Content" ObjectID="_1523280441" r:id="rId45"/>
        </w:object>
      </w:r>
      <w:r w:rsidR="00D70640" w:rsidRPr="009820C7">
        <w:rPr>
          <w:rFonts w:ascii="仿宋_GB2312" w:eastAsia="仿宋_GB2312" w:hint="eastAsia"/>
          <w:color w:val="000000"/>
          <w:sz w:val="32"/>
          <w:szCs w:val="32"/>
        </w:rPr>
        <w:t>、D</w:t>
      </w:r>
      <w:r w:rsidR="00D70640" w:rsidRPr="009820C7">
        <w:rPr>
          <w:rFonts w:ascii="仿宋_GB2312" w:eastAsia="仿宋_GB2312"/>
          <w:color w:val="000000"/>
          <w:position w:val="-4"/>
          <w:sz w:val="32"/>
          <w:szCs w:val="32"/>
        </w:rPr>
        <w:object w:dxaOrig="220" w:dyaOrig="300">
          <v:shape id="_x0000_i1043" type="#_x0000_t75" style="width:10.5pt;height:15pt" o:ole="">
            <v:imagedata r:id="rId29" o:title=""/>
          </v:shape>
          <o:OLEObject Type="Embed" ProgID="Equation.3" ShapeID="_x0000_i1043" DrawAspect="Content" ObjectID="_1523280442" r:id="rId46"/>
        </w:object>
      </w:r>
      <w:r w:rsidR="00D70640" w:rsidRPr="009820C7">
        <w:rPr>
          <w:rFonts w:ascii="仿宋_GB2312" w:eastAsia="仿宋_GB2312" w:hint="eastAsia"/>
          <w:color w:val="000000"/>
          <w:sz w:val="32"/>
          <w:szCs w:val="32"/>
        </w:rPr>
        <w:t>、D</w:t>
      </w:r>
      <w:r w:rsidR="00D70640" w:rsidRPr="009820C7">
        <w:rPr>
          <w:rFonts w:ascii="仿宋_GB2312" w:eastAsia="仿宋_GB2312"/>
          <w:color w:val="000000"/>
          <w:position w:val="-4"/>
          <w:sz w:val="32"/>
          <w:szCs w:val="32"/>
        </w:rPr>
        <w:object w:dxaOrig="139" w:dyaOrig="300">
          <v:shape id="_x0000_i1044" type="#_x0000_t75" style="width:7.5pt;height:15pt" o:ole="">
            <v:imagedata r:id="rId31" o:title=""/>
          </v:shape>
          <o:OLEObject Type="Embed" ProgID="Equation.3" ShapeID="_x0000_i1044" DrawAspect="Content" ObjectID="_1523280443" r:id="rId47"/>
        </w:object>
      </w:r>
      <w:r w:rsidRPr="009820C7">
        <w:rPr>
          <w:rFonts w:eastAsia="仿宋_GB2312" w:hint="eastAsia"/>
          <w:sz w:val="32"/>
          <w:szCs w:val="32"/>
        </w:rPr>
        <w:t>；</w:t>
      </w:r>
      <w:r w:rsidRPr="009820C7">
        <w:rPr>
          <w:rFonts w:eastAsia="仿宋_GB2312" w:hint="eastAsia"/>
          <w:sz w:val="32"/>
          <w:szCs w:val="32"/>
        </w:rPr>
        <w:t>E</w:t>
      </w:r>
      <w:r w:rsidRPr="009820C7">
        <w:rPr>
          <w:rFonts w:eastAsia="仿宋_GB2312" w:hint="eastAsia"/>
          <w:sz w:val="32"/>
          <w:szCs w:val="32"/>
        </w:rPr>
        <w:t>共</w:t>
      </w:r>
      <w:r w:rsidRPr="009820C7">
        <w:rPr>
          <w:rFonts w:eastAsia="仿宋_GB2312" w:hint="eastAsia"/>
          <w:sz w:val="32"/>
          <w:szCs w:val="32"/>
        </w:rPr>
        <w:t>21</w:t>
      </w:r>
      <w:r w:rsidRPr="009820C7">
        <w:rPr>
          <w:rFonts w:eastAsia="仿宋_GB2312" w:hint="eastAsia"/>
          <w:sz w:val="32"/>
          <w:szCs w:val="32"/>
        </w:rPr>
        <w:t>级，分别占</w:t>
      </w:r>
      <w:r w:rsidRPr="009820C7">
        <w:rPr>
          <w:rFonts w:eastAsia="仿宋_GB2312" w:hint="eastAsia"/>
          <w:sz w:val="32"/>
          <w:szCs w:val="32"/>
        </w:rPr>
        <w:t>2%</w:t>
      </w:r>
      <w:r w:rsidRPr="009820C7">
        <w:rPr>
          <w:rFonts w:eastAsia="仿宋_GB2312" w:hint="eastAsia"/>
          <w:sz w:val="32"/>
          <w:szCs w:val="32"/>
        </w:rPr>
        <w:t>、</w:t>
      </w:r>
      <w:r w:rsidRPr="009820C7">
        <w:rPr>
          <w:rFonts w:eastAsia="仿宋_GB2312" w:hint="eastAsia"/>
          <w:sz w:val="32"/>
          <w:szCs w:val="32"/>
        </w:rPr>
        <w:t>3%</w:t>
      </w:r>
      <w:r w:rsidRPr="009820C7">
        <w:rPr>
          <w:rFonts w:eastAsia="仿宋_GB2312" w:hint="eastAsia"/>
          <w:sz w:val="32"/>
          <w:szCs w:val="32"/>
        </w:rPr>
        <w:t>、</w:t>
      </w:r>
      <w:r w:rsidRPr="009820C7">
        <w:rPr>
          <w:rFonts w:eastAsia="仿宋_GB2312" w:hint="eastAsia"/>
          <w:sz w:val="32"/>
          <w:szCs w:val="32"/>
        </w:rPr>
        <w:t>4%</w:t>
      </w:r>
      <w:r w:rsidRPr="009820C7">
        <w:rPr>
          <w:rFonts w:eastAsia="仿宋_GB2312" w:hint="eastAsia"/>
          <w:sz w:val="32"/>
          <w:szCs w:val="32"/>
        </w:rPr>
        <w:t>、</w:t>
      </w:r>
      <w:r w:rsidRPr="009820C7">
        <w:rPr>
          <w:rFonts w:eastAsia="仿宋_GB2312" w:hint="eastAsia"/>
          <w:sz w:val="32"/>
          <w:szCs w:val="32"/>
        </w:rPr>
        <w:t>5%</w:t>
      </w:r>
      <w:r w:rsidRPr="009820C7">
        <w:rPr>
          <w:rFonts w:eastAsia="仿宋_GB2312" w:hint="eastAsia"/>
          <w:sz w:val="32"/>
          <w:szCs w:val="32"/>
        </w:rPr>
        <w:t>、</w:t>
      </w:r>
      <w:r w:rsidRPr="009820C7">
        <w:rPr>
          <w:rFonts w:eastAsia="仿宋_GB2312" w:hint="eastAsia"/>
          <w:sz w:val="32"/>
          <w:szCs w:val="32"/>
        </w:rPr>
        <w:t>6%</w:t>
      </w:r>
      <w:r w:rsidRPr="009820C7">
        <w:rPr>
          <w:rFonts w:eastAsia="仿宋_GB2312" w:hint="eastAsia"/>
          <w:sz w:val="32"/>
          <w:szCs w:val="32"/>
        </w:rPr>
        <w:t>；</w:t>
      </w:r>
      <w:r w:rsidRPr="009820C7">
        <w:rPr>
          <w:rFonts w:eastAsia="仿宋_GB2312" w:hint="eastAsia"/>
          <w:sz w:val="32"/>
          <w:szCs w:val="32"/>
        </w:rPr>
        <w:t>7%</w:t>
      </w:r>
      <w:r w:rsidRPr="009820C7">
        <w:rPr>
          <w:rFonts w:eastAsia="仿宋_GB2312" w:hint="eastAsia"/>
          <w:sz w:val="32"/>
          <w:szCs w:val="32"/>
        </w:rPr>
        <w:t>、</w:t>
      </w:r>
      <w:r w:rsidRPr="009820C7">
        <w:rPr>
          <w:rFonts w:eastAsia="仿宋_GB2312" w:hint="eastAsia"/>
          <w:sz w:val="32"/>
          <w:szCs w:val="32"/>
        </w:rPr>
        <w:t>7%</w:t>
      </w:r>
      <w:r w:rsidRPr="009820C7">
        <w:rPr>
          <w:rFonts w:eastAsia="仿宋_GB2312" w:hint="eastAsia"/>
          <w:sz w:val="32"/>
          <w:szCs w:val="32"/>
        </w:rPr>
        <w:t>、</w:t>
      </w:r>
      <w:r w:rsidRPr="009820C7">
        <w:rPr>
          <w:rFonts w:eastAsia="仿宋_GB2312" w:hint="eastAsia"/>
          <w:sz w:val="32"/>
          <w:szCs w:val="32"/>
        </w:rPr>
        <w:t>7%</w:t>
      </w:r>
      <w:r w:rsidRPr="009820C7">
        <w:rPr>
          <w:rFonts w:eastAsia="仿宋_GB2312" w:hint="eastAsia"/>
          <w:sz w:val="32"/>
          <w:szCs w:val="32"/>
        </w:rPr>
        <w:t>、</w:t>
      </w:r>
      <w:r w:rsidRPr="009820C7">
        <w:rPr>
          <w:rFonts w:eastAsia="仿宋_GB2312" w:hint="eastAsia"/>
          <w:sz w:val="32"/>
          <w:szCs w:val="32"/>
        </w:rPr>
        <w:t>7%</w:t>
      </w:r>
      <w:r w:rsidRPr="009820C7">
        <w:rPr>
          <w:rFonts w:eastAsia="仿宋_GB2312" w:hint="eastAsia"/>
          <w:sz w:val="32"/>
          <w:szCs w:val="32"/>
        </w:rPr>
        <w:t>、</w:t>
      </w:r>
      <w:r w:rsidRPr="009820C7">
        <w:rPr>
          <w:rFonts w:eastAsia="仿宋_GB2312" w:hint="eastAsia"/>
          <w:sz w:val="32"/>
          <w:szCs w:val="32"/>
        </w:rPr>
        <w:t>7%</w:t>
      </w:r>
      <w:r w:rsidRPr="009820C7">
        <w:rPr>
          <w:rFonts w:eastAsia="仿宋_GB2312" w:hint="eastAsia"/>
          <w:sz w:val="32"/>
          <w:szCs w:val="32"/>
        </w:rPr>
        <w:t>；</w:t>
      </w:r>
      <w:r w:rsidRPr="009820C7">
        <w:rPr>
          <w:rFonts w:eastAsia="仿宋_GB2312" w:hint="eastAsia"/>
          <w:sz w:val="32"/>
          <w:szCs w:val="32"/>
        </w:rPr>
        <w:t>6%</w:t>
      </w:r>
      <w:r w:rsidRPr="009820C7">
        <w:rPr>
          <w:rFonts w:eastAsia="仿宋_GB2312" w:hint="eastAsia"/>
          <w:sz w:val="32"/>
          <w:szCs w:val="32"/>
        </w:rPr>
        <w:t>、</w:t>
      </w:r>
      <w:r w:rsidRPr="009820C7">
        <w:rPr>
          <w:rFonts w:eastAsia="仿宋_GB2312" w:hint="eastAsia"/>
          <w:sz w:val="32"/>
          <w:szCs w:val="32"/>
        </w:rPr>
        <w:t>6%</w:t>
      </w:r>
      <w:r w:rsidRPr="009820C7">
        <w:rPr>
          <w:rFonts w:eastAsia="仿宋_GB2312" w:hint="eastAsia"/>
          <w:sz w:val="32"/>
          <w:szCs w:val="32"/>
        </w:rPr>
        <w:t>、</w:t>
      </w:r>
      <w:r w:rsidRPr="009820C7">
        <w:rPr>
          <w:rFonts w:eastAsia="仿宋_GB2312" w:hint="eastAsia"/>
          <w:sz w:val="32"/>
          <w:szCs w:val="32"/>
        </w:rPr>
        <w:t>6%</w:t>
      </w:r>
      <w:r w:rsidRPr="009820C7">
        <w:rPr>
          <w:rFonts w:eastAsia="仿宋_GB2312" w:hint="eastAsia"/>
          <w:sz w:val="32"/>
          <w:szCs w:val="32"/>
        </w:rPr>
        <w:t>、</w:t>
      </w:r>
      <w:r w:rsidRPr="009820C7">
        <w:rPr>
          <w:rFonts w:eastAsia="仿宋_GB2312" w:hint="eastAsia"/>
          <w:sz w:val="32"/>
          <w:szCs w:val="32"/>
        </w:rPr>
        <w:t>6%</w:t>
      </w:r>
      <w:r w:rsidRPr="009820C7">
        <w:rPr>
          <w:rFonts w:eastAsia="仿宋_GB2312" w:hint="eastAsia"/>
          <w:sz w:val="32"/>
          <w:szCs w:val="32"/>
        </w:rPr>
        <w:t>、</w:t>
      </w:r>
      <w:r w:rsidRPr="009820C7">
        <w:rPr>
          <w:rFonts w:eastAsia="仿宋_GB2312" w:hint="eastAsia"/>
          <w:sz w:val="32"/>
          <w:szCs w:val="32"/>
        </w:rPr>
        <w:t>6%</w:t>
      </w:r>
      <w:r w:rsidRPr="009820C7">
        <w:rPr>
          <w:rFonts w:eastAsia="仿宋_GB2312" w:hint="eastAsia"/>
          <w:sz w:val="32"/>
          <w:szCs w:val="32"/>
        </w:rPr>
        <w:t>；</w:t>
      </w:r>
      <w:r w:rsidRPr="009820C7">
        <w:rPr>
          <w:rFonts w:eastAsia="仿宋_GB2312" w:hint="eastAsia"/>
          <w:sz w:val="32"/>
          <w:szCs w:val="32"/>
        </w:rPr>
        <w:t>5%</w:t>
      </w:r>
      <w:r w:rsidRPr="009820C7">
        <w:rPr>
          <w:rFonts w:eastAsia="仿宋_GB2312" w:hint="eastAsia"/>
          <w:sz w:val="32"/>
          <w:szCs w:val="32"/>
        </w:rPr>
        <w:t>、</w:t>
      </w:r>
      <w:r w:rsidRPr="009820C7">
        <w:rPr>
          <w:rFonts w:eastAsia="仿宋_GB2312" w:hint="eastAsia"/>
          <w:sz w:val="32"/>
          <w:szCs w:val="32"/>
        </w:rPr>
        <w:t>4%</w:t>
      </w:r>
      <w:r w:rsidRPr="009820C7">
        <w:rPr>
          <w:rFonts w:eastAsia="仿宋_GB2312" w:hint="eastAsia"/>
          <w:sz w:val="32"/>
          <w:szCs w:val="32"/>
        </w:rPr>
        <w:t>、</w:t>
      </w:r>
      <w:r w:rsidRPr="009820C7">
        <w:rPr>
          <w:rFonts w:eastAsia="仿宋_GB2312" w:hint="eastAsia"/>
          <w:sz w:val="32"/>
          <w:szCs w:val="32"/>
        </w:rPr>
        <w:t>3%</w:t>
      </w:r>
      <w:r w:rsidRPr="009820C7">
        <w:rPr>
          <w:rFonts w:eastAsia="仿宋_GB2312" w:hint="eastAsia"/>
          <w:sz w:val="32"/>
          <w:szCs w:val="32"/>
        </w:rPr>
        <w:t>、</w:t>
      </w:r>
      <w:r w:rsidRPr="009820C7">
        <w:rPr>
          <w:rFonts w:eastAsia="仿宋_GB2312" w:hint="eastAsia"/>
          <w:sz w:val="32"/>
          <w:szCs w:val="32"/>
        </w:rPr>
        <w:t>1%</w:t>
      </w:r>
      <w:r w:rsidRPr="009820C7">
        <w:rPr>
          <w:rFonts w:eastAsia="仿宋_GB2312" w:hint="eastAsia"/>
          <w:sz w:val="32"/>
          <w:szCs w:val="32"/>
        </w:rPr>
        <w:t>、</w:t>
      </w:r>
      <w:r w:rsidRPr="009820C7">
        <w:rPr>
          <w:rFonts w:eastAsia="仿宋_GB2312" w:hint="eastAsia"/>
          <w:sz w:val="32"/>
          <w:szCs w:val="32"/>
        </w:rPr>
        <w:t>1%</w:t>
      </w:r>
      <w:r w:rsidRPr="009820C7">
        <w:rPr>
          <w:rFonts w:eastAsia="仿宋_GB2312" w:hint="eastAsia"/>
          <w:sz w:val="32"/>
          <w:szCs w:val="32"/>
        </w:rPr>
        <w:t>；</w:t>
      </w:r>
      <w:r w:rsidRPr="009820C7">
        <w:rPr>
          <w:rFonts w:eastAsia="仿宋_GB2312" w:hint="eastAsia"/>
          <w:sz w:val="32"/>
          <w:szCs w:val="32"/>
        </w:rPr>
        <w:t>1%</w:t>
      </w:r>
      <w:r w:rsidRPr="009820C7">
        <w:rPr>
          <w:rFonts w:eastAsia="仿宋_GB2312" w:hint="eastAsia"/>
          <w:sz w:val="32"/>
          <w:szCs w:val="32"/>
        </w:rPr>
        <w:t>。其中，</w:t>
      </w:r>
      <w:r w:rsidR="0078797C" w:rsidRPr="009820C7">
        <w:rPr>
          <w:rFonts w:ascii="仿宋_GB2312" w:eastAsia="仿宋_GB2312" w:hint="eastAsia"/>
          <w:color w:val="000000"/>
          <w:sz w:val="32"/>
          <w:szCs w:val="32"/>
        </w:rPr>
        <w:t>A</w:t>
      </w:r>
      <w:r w:rsidR="0078797C" w:rsidRPr="009820C7">
        <w:rPr>
          <w:rFonts w:ascii="仿宋_GB2312" w:eastAsia="仿宋_GB2312"/>
          <w:color w:val="000000"/>
          <w:position w:val="-4"/>
          <w:sz w:val="32"/>
          <w:szCs w:val="32"/>
        </w:rPr>
        <w:object w:dxaOrig="200" w:dyaOrig="300">
          <v:shape id="_x0000_i1045" type="#_x0000_t75" style="width:10.5pt;height:15pt" o:ole="">
            <v:imagedata r:id="rId23" o:title=""/>
          </v:shape>
          <o:OLEObject Type="Embed" ProgID="Equation.3" ShapeID="_x0000_i1045" DrawAspect="Content" ObjectID="_1523280444" r:id="rId48"/>
        </w:object>
      </w:r>
      <w:r w:rsidRPr="009820C7">
        <w:rPr>
          <w:rFonts w:eastAsia="仿宋_GB2312" w:hint="eastAsia"/>
          <w:sz w:val="32"/>
          <w:szCs w:val="32"/>
        </w:rPr>
        <w:t>为满分</w:t>
      </w:r>
      <w:r w:rsidRPr="009820C7">
        <w:rPr>
          <w:rFonts w:eastAsia="仿宋_GB2312" w:hint="eastAsia"/>
          <w:sz w:val="32"/>
          <w:szCs w:val="32"/>
        </w:rPr>
        <w:t>100</w:t>
      </w:r>
      <w:r w:rsidRPr="009820C7">
        <w:rPr>
          <w:rFonts w:eastAsia="仿宋_GB2312" w:hint="eastAsia"/>
          <w:sz w:val="32"/>
          <w:szCs w:val="32"/>
        </w:rPr>
        <w:t>分，</w:t>
      </w:r>
      <w:r w:rsidRPr="009820C7">
        <w:rPr>
          <w:rFonts w:eastAsia="仿宋_GB2312" w:hint="eastAsia"/>
          <w:sz w:val="32"/>
          <w:szCs w:val="32"/>
        </w:rPr>
        <w:t>E</w:t>
      </w:r>
      <w:r w:rsidRPr="009820C7">
        <w:rPr>
          <w:rFonts w:eastAsia="仿宋_GB2312" w:hint="eastAsia"/>
          <w:sz w:val="32"/>
          <w:szCs w:val="32"/>
        </w:rPr>
        <w:t>计</w:t>
      </w:r>
      <w:r w:rsidRPr="009820C7">
        <w:rPr>
          <w:rFonts w:eastAsia="仿宋_GB2312" w:hint="eastAsia"/>
          <w:sz w:val="32"/>
          <w:szCs w:val="32"/>
        </w:rPr>
        <w:t>40</w:t>
      </w:r>
      <w:r w:rsidRPr="009820C7">
        <w:rPr>
          <w:rFonts w:eastAsia="仿宋_GB2312" w:hint="eastAsia"/>
          <w:sz w:val="32"/>
          <w:szCs w:val="32"/>
        </w:rPr>
        <w:t>分，相邻两级之间的分差均为</w:t>
      </w:r>
      <w:r w:rsidRPr="009820C7">
        <w:rPr>
          <w:rFonts w:eastAsia="仿宋_GB2312" w:hint="eastAsia"/>
          <w:sz w:val="32"/>
          <w:szCs w:val="32"/>
        </w:rPr>
        <w:t>3</w:t>
      </w:r>
      <w:r w:rsidRPr="009820C7">
        <w:rPr>
          <w:rFonts w:eastAsia="仿宋_GB2312" w:hint="eastAsia"/>
          <w:sz w:val="32"/>
          <w:szCs w:val="32"/>
        </w:rPr>
        <w:t>分。</w:t>
      </w:r>
    </w:p>
    <w:p w:rsidR="00933136" w:rsidRDefault="009820C7" w:rsidP="008469A6">
      <w:pPr>
        <w:spacing w:line="600" w:lineRule="exact"/>
        <w:ind w:firstLineChars="200" w:firstLine="560"/>
        <w:jc w:val="left"/>
        <w:rPr>
          <w:rFonts w:eastAsia="仿宋_GB2312"/>
          <w:sz w:val="28"/>
          <w:szCs w:val="28"/>
        </w:rPr>
      </w:pPr>
      <w:r>
        <w:rPr>
          <w:rFonts w:eastAsia="仿宋_GB2312"/>
          <w:noProof/>
          <w:sz w:val="28"/>
          <w:szCs w:val="28"/>
        </w:rPr>
        <w:drawing>
          <wp:anchor distT="0" distB="0" distL="114300" distR="114300" simplePos="0" relativeHeight="251697152" behindDoc="1" locked="0" layoutInCell="1" allowOverlap="1">
            <wp:simplePos x="0" y="0"/>
            <wp:positionH relativeFrom="column">
              <wp:posOffset>-353060</wp:posOffset>
            </wp:positionH>
            <wp:positionV relativeFrom="paragraph">
              <wp:posOffset>205740</wp:posOffset>
            </wp:positionV>
            <wp:extent cx="6581775" cy="1543050"/>
            <wp:effectExtent l="0" t="0" r="0" b="0"/>
            <wp:wrapNone/>
            <wp:docPr id="2" name="图片 22" descr="C:\Users\lenovo\Pictures\图片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Pictures\图片19.png"/>
                    <pic:cNvPicPr>
                      <a:picLocks noChangeAspect="1" noChangeArrowheads="1"/>
                    </pic:cNvPicPr>
                  </pic:nvPicPr>
                  <pic:blipFill>
                    <a:blip r:embed="rId49"/>
                    <a:srcRect/>
                    <a:stretch>
                      <a:fillRect/>
                    </a:stretch>
                  </pic:blipFill>
                  <pic:spPr bwMode="auto">
                    <a:xfrm>
                      <a:off x="0" y="0"/>
                      <a:ext cx="6581775" cy="1543050"/>
                    </a:xfrm>
                    <a:prstGeom prst="rect">
                      <a:avLst/>
                    </a:prstGeom>
                    <a:noFill/>
                    <a:ln w="9525">
                      <a:noFill/>
                      <a:miter lim="800000"/>
                      <a:headEnd/>
                      <a:tailEnd/>
                    </a:ln>
                  </pic:spPr>
                </pic:pic>
              </a:graphicData>
            </a:graphic>
          </wp:anchor>
        </w:drawing>
      </w:r>
    </w:p>
    <w:p w:rsidR="00933136" w:rsidRDefault="00933136" w:rsidP="008469A6">
      <w:pPr>
        <w:spacing w:line="600" w:lineRule="exact"/>
        <w:ind w:firstLineChars="200" w:firstLine="560"/>
        <w:jc w:val="left"/>
        <w:rPr>
          <w:rFonts w:eastAsia="仿宋_GB2312"/>
          <w:sz w:val="28"/>
          <w:szCs w:val="28"/>
        </w:rPr>
      </w:pPr>
    </w:p>
    <w:p w:rsidR="00BE7521" w:rsidRDefault="00BE7521" w:rsidP="00E1029E">
      <w:pPr>
        <w:spacing w:line="600" w:lineRule="exact"/>
        <w:ind w:firstLineChars="200" w:firstLine="560"/>
        <w:jc w:val="left"/>
        <w:rPr>
          <w:rFonts w:eastAsia="仿宋_GB2312"/>
          <w:sz w:val="28"/>
          <w:szCs w:val="28"/>
        </w:rPr>
      </w:pPr>
    </w:p>
    <w:p w:rsidR="00BE7521" w:rsidRDefault="00BE7521" w:rsidP="00E1029E">
      <w:pPr>
        <w:spacing w:line="600" w:lineRule="exact"/>
        <w:ind w:firstLineChars="200" w:firstLine="560"/>
        <w:jc w:val="left"/>
        <w:rPr>
          <w:rFonts w:eastAsia="仿宋_GB2312"/>
          <w:sz w:val="28"/>
          <w:szCs w:val="28"/>
        </w:rPr>
      </w:pPr>
    </w:p>
    <w:p w:rsidR="008E766D" w:rsidRDefault="008E766D" w:rsidP="00A46DD5">
      <w:pPr>
        <w:spacing w:line="600" w:lineRule="exact"/>
        <w:ind w:firstLineChars="200" w:firstLine="560"/>
        <w:jc w:val="left"/>
        <w:rPr>
          <w:rFonts w:eastAsia="仿宋_GB2312"/>
          <w:sz w:val="28"/>
          <w:szCs w:val="28"/>
        </w:rPr>
      </w:pPr>
    </w:p>
    <w:p w:rsidR="00E1029E" w:rsidRDefault="00E1029E" w:rsidP="005B6287">
      <w:pPr>
        <w:spacing w:line="600" w:lineRule="exact"/>
        <w:ind w:firstLineChars="198" w:firstLine="557"/>
        <w:rPr>
          <w:rFonts w:asciiTheme="majorEastAsia" w:eastAsiaTheme="majorEastAsia" w:hAnsiTheme="majorEastAsia"/>
          <w:b/>
          <w:sz w:val="28"/>
          <w:szCs w:val="28"/>
        </w:rPr>
      </w:pPr>
    </w:p>
    <w:p w:rsidR="00436149" w:rsidRPr="009820C7" w:rsidRDefault="00B92B36" w:rsidP="009820C7">
      <w:pPr>
        <w:spacing w:line="560" w:lineRule="exact"/>
        <w:ind w:firstLineChars="198" w:firstLine="634"/>
        <w:rPr>
          <w:rFonts w:ascii="黑体" w:eastAsia="黑体" w:hAnsi="黑体"/>
          <w:sz w:val="32"/>
          <w:szCs w:val="32"/>
        </w:rPr>
      </w:pPr>
      <w:r w:rsidRPr="009820C7">
        <w:rPr>
          <w:rFonts w:ascii="黑体" w:eastAsia="黑体" w:hAnsi="黑体" w:hint="eastAsia"/>
          <w:sz w:val="32"/>
          <w:szCs w:val="32"/>
        </w:rPr>
        <w:lastRenderedPageBreak/>
        <w:t>二十</w:t>
      </w:r>
      <w:r w:rsidR="00C668A2" w:rsidRPr="009820C7">
        <w:rPr>
          <w:rFonts w:ascii="黑体" w:eastAsia="黑体" w:hAnsi="黑体" w:hint="eastAsia"/>
          <w:sz w:val="32"/>
          <w:szCs w:val="32"/>
        </w:rPr>
        <w:t>三</w:t>
      </w:r>
      <w:r w:rsidR="00436149" w:rsidRPr="009820C7">
        <w:rPr>
          <w:rFonts w:ascii="黑体" w:eastAsia="黑体" w:hAnsi="黑体" w:hint="eastAsia"/>
          <w:sz w:val="32"/>
          <w:szCs w:val="32"/>
        </w:rPr>
        <w:t>、高考</w:t>
      </w:r>
      <w:r w:rsidR="00150778" w:rsidRPr="009820C7">
        <w:rPr>
          <w:rFonts w:ascii="黑体" w:eastAsia="黑体" w:hAnsi="黑体" w:hint="eastAsia"/>
          <w:sz w:val="32"/>
          <w:szCs w:val="32"/>
        </w:rPr>
        <w:t>综合</w:t>
      </w:r>
      <w:r w:rsidR="00436149" w:rsidRPr="009820C7">
        <w:rPr>
          <w:rFonts w:ascii="黑体" w:eastAsia="黑体" w:hAnsi="黑体" w:hint="eastAsia"/>
          <w:sz w:val="32"/>
          <w:szCs w:val="32"/>
        </w:rPr>
        <w:t>改革在哪些方面扩大了学生的选择权？</w:t>
      </w:r>
    </w:p>
    <w:p w:rsidR="00436149" w:rsidRPr="009820C7" w:rsidRDefault="00436149" w:rsidP="009820C7">
      <w:pPr>
        <w:spacing w:line="560" w:lineRule="exact"/>
        <w:ind w:firstLineChars="200" w:firstLine="643"/>
        <w:jc w:val="left"/>
        <w:rPr>
          <w:rFonts w:ascii="仿宋_GB2312" w:eastAsia="仿宋_GB2312" w:hAnsi="黑体"/>
          <w:sz w:val="32"/>
          <w:szCs w:val="32"/>
        </w:rPr>
      </w:pPr>
      <w:r w:rsidRPr="009820C7">
        <w:rPr>
          <w:rFonts w:ascii="仿宋_GB2312" w:eastAsia="仿宋_GB2312" w:hAnsi="黑体" w:hint="eastAsia"/>
          <w:b/>
          <w:sz w:val="32"/>
          <w:szCs w:val="32"/>
        </w:rPr>
        <w:t>一是升学途径。</w:t>
      </w:r>
      <w:r w:rsidRPr="009820C7">
        <w:rPr>
          <w:rFonts w:ascii="仿宋_GB2312" w:eastAsia="仿宋_GB2312" w:hAnsi="黑体" w:hint="eastAsia"/>
          <w:sz w:val="32"/>
          <w:szCs w:val="32"/>
        </w:rPr>
        <w:t>学生可根据实际情况，在自主招生、统一高考和高职院校分类考试等多种方式中选择比较适合自己的升学通道；</w:t>
      </w:r>
      <w:r w:rsidR="00240D73" w:rsidRPr="009820C7">
        <w:rPr>
          <w:rFonts w:ascii="仿宋_GB2312" w:eastAsia="仿宋_GB2312" w:hAnsi="黑体" w:hint="eastAsia"/>
          <w:sz w:val="32"/>
          <w:szCs w:val="32"/>
        </w:rPr>
        <w:t>同时，积极</w:t>
      </w:r>
      <w:r w:rsidRPr="009820C7">
        <w:rPr>
          <w:rFonts w:ascii="仿宋_GB2312" w:eastAsia="仿宋_GB2312" w:hAnsi="黑体" w:hint="eastAsia"/>
          <w:sz w:val="32"/>
          <w:szCs w:val="32"/>
        </w:rPr>
        <w:t>探索实行高校与学生双向选择的录取模式。</w:t>
      </w:r>
      <w:r w:rsidRPr="009820C7">
        <w:rPr>
          <w:rFonts w:ascii="仿宋_GB2312" w:eastAsia="仿宋_GB2312" w:hAnsi="黑体" w:hint="eastAsia"/>
          <w:b/>
          <w:sz w:val="32"/>
          <w:szCs w:val="32"/>
        </w:rPr>
        <w:t>二是考试科目。</w:t>
      </w:r>
      <w:r w:rsidRPr="009820C7">
        <w:rPr>
          <w:rFonts w:ascii="仿宋_GB2312" w:eastAsia="仿宋_GB2312" w:hAnsi="黑体" w:hint="eastAsia"/>
          <w:sz w:val="32"/>
          <w:szCs w:val="32"/>
        </w:rPr>
        <w:t>在统一高考招生中，学生可根据本人兴趣特长和拟报考学校及专业要求，自主选择等级性考试科目；在春季高考中，学生可以选择职业技能考试的类别及英语科目的考试项目。</w:t>
      </w:r>
      <w:r w:rsidRPr="009820C7">
        <w:rPr>
          <w:rFonts w:ascii="仿宋_GB2312" w:eastAsia="仿宋_GB2312" w:hAnsi="黑体" w:hint="eastAsia"/>
          <w:b/>
          <w:sz w:val="32"/>
          <w:szCs w:val="32"/>
        </w:rPr>
        <w:t>三是考试次数。</w:t>
      </w:r>
      <w:r w:rsidRPr="009820C7">
        <w:rPr>
          <w:rFonts w:ascii="仿宋_GB2312" w:eastAsia="仿宋_GB2312" w:hAnsi="黑体" w:hint="eastAsia"/>
          <w:sz w:val="32"/>
          <w:szCs w:val="32"/>
        </w:rPr>
        <w:t>在统一高考英语科目考试中，学生可以</w:t>
      </w:r>
      <w:r w:rsidR="00240D73" w:rsidRPr="009820C7">
        <w:rPr>
          <w:rFonts w:ascii="仿宋_GB2312" w:eastAsia="仿宋_GB2312" w:hAnsi="黑体" w:hint="eastAsia"/>
          <w:sz w:val="32"/>
          <w:szCs w:val="32"/>
        </w:rPr>
        <w:t>自主</w:t>
      </w:r>
      <w:r w:rsidRPr="009820C7">
        <w:rPr>
          <w:rFonts w:ascii="仿宋_GB2312" w:eastAsia="仿宋_GB2312" w:hAnsi="黑体" w:hint="eastAsia"/>
          <w:sz w:val="32"/>
          <w:szCs w:val="32"/>
        </w:rPr>
        <w:t>选择考试次数，且</w:t>
      </w:r>
      <w:r w:rsidR="00621D0E" w:rsidRPr="009820C7">
        <w:rPr>
          <w:rFonts w:ascii="仿宋_GB2312" w:eastAsia="仿宋_GB2312" w:hAnsi="黑体" w:hint="eastAsia"/>
          <w:sz w:val="32"/>
          <w:szCs w:val="32"/>
        </w:rPr>
        <w:t>取</w:t>
      </w:r>
      <w:r w:rsidR="00240D73" w:rsidRPr="009820C7">
        <w:rPr>
          <w:rFonts w:ascii="仿宋_GB2312" w:eastAsia="仿宋_GB2312" w:hAnsi="黑体" w:hint="eastAsia"/>
          <w:sz w:val="32"/>
          <w:szCs w:val="32"/>
        </w:rPr>
        <w:t>最高</w:t>
      </w:r>
      <w:r w:rsidRPr="009820C7">
        <w:rPr>
          <w:rFonts w:ascii="仿宋_GB2312" w:eastAsia="仿宋_GB2312" w:hAnsi="黑体" w:hint="eastAsia"/>
          <w:sz w:val="32"/>
          <w:szCs w:val="32"/>
        </w:rPr>
        <w:t>1次考试成绩计入高考总分。</w:t>
      </w:r>
      <w:r w:rsidRPr="009820C7">
        <w:rPr>
          <w:rFonts w:ascii="仿宋_GB2312" w:eastAsia="仿宋_GB2312" w:hAnsi="黑体" w:hint="eastAsia"/>
          <w:b/>
          <w:sz w:val="32"/>
          <w:szCs w:val="32"/>
        </w:rPr>
        <w:t>四是考试时间。</w:t>
      </w:r>
      <w:r w:rsidRPr="009820C7">
        <w:rPr>
          <w:rFonts w:ascii="仿宋_GB2312" w:eastAsia="仿宋_GB2312" w:hAnsi="黑体" w:hint="eastAsia"/>
          <w:sz w:val="32"/>
          <w:szCs w:val="32"/>
        </w:rPr>
        <w:t>在高中学业水平合格性考试中，</w:t>
      </w:r>
      <w:r w:rsidR="00B92B36" w:rsidRPr="009820C7">
        <w:rPr>
          <w:rFonts w:ascii="仿宋_GB2312" w:eastAsia="仿宋_GB2312" w:hAnsi="黑体" w:hint="eastAsia"/>
          <w:sz w:val="32"/>
          <w:szCs w:val="32"/>
        </w:rPr>
        <w:t>各科目考试分散在高中三年，随结随考随清，</w:t>
      </w:r>
      <w:r w:rsidR="00240D73" w:rsidRPr="009820C7">
        <w:rPr>
          <w:rFonts w:ascii="仿宋_GB2312" w:eastAsia="仿宋_GB2312" w:hAnsi="黑体" w:hint="eastAsia"/>
          <w:sz w:val="32"/>
          <w:szCs w:val="32"/>
        </w:rPr>
        <w:t>每年度</w:t>
      </w:r>
      <w:r w:rsidRPr="009820C7">
        <w:rPr>
          <w:rFonts w:ascii="仿宋_GB2312" w:eastAsia="仿宋_GB2312" w:hAnsi="黑体" w:hint="eastAsia"/>
          <w:sz w:val="32"/>
          <w:szCs w:val="32"/>
        </w:rPr>
        <w:t>实行全科开考，学生可以根据学习情况和自身实际选择学业水平考试各科目的考试时间。</w:t>
      </w:r>
    </w:p>
    <w:p w:rsidR="005068F3" w:rsidRPr="009820C7" w:rsidRDefault="009820C7" w:rsidP="009820C7">
      <w:pPr>
        <w:spacing w:line="600" w:lineRule="exact"/>
        <w:ind w:firstLineChars="200" w:firstLine="640"/>
        <w:jc w:val="left"/>
        <w:rPr>
          <w:rFonts w:ascii="仿宋_GB2312" w:eastAsia="仿宋_GB2312" w:hAnsi="黑体"/>
          <w:sz w:val="32"/>
          <w:szCs w:val="32"/>
        </w:rPr>
      </w:pPr>
      <w:r>
        <w:rPr>
          <w:rFonts w:ascii="仿宋_GB2312" w:eastAsia="仿宋_GB2312" w:hAnsi="黑体" w:hint="eastAsia"/>
          <w:noProof/>
          <w:sz w:val="32"/>
          <w:szCs w:val="32"/>
        </w:rPr>
        <w:drawing>
          <wp:anchor distT="0" distB="0" distL="114300" distR="114300" simplePos="0" relativeHeight="251681792" behindDoc="1" locked="0" layoutInCell="1" allowOverlap="1">
            <wp:simplePos x="0" y="0"/>
            <wp:positionH relativeFrom="column">
              <wp:posOffset>418465</wp:posOffset>
            </wp:positionH>
            <wp:positionV relativeFrom="paragraph">
              <wp:posOffset>234315</wp:posOffset>
            </wp:positionV>
            <wp:extent cx="4371975" cy="3600450"/>
            <wp:effectExtent l="0" t="0" r="0" b="0"/>
            <wp:wrapNone/>
            <wp:docPr id="13" name="图片 11" descr="C:\Users\lenovo\Pictures\图片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ictures\图片14.png"/>
                    <pic:cNvPicPr>
                      <a:picLocks noChangeAspect="1" noChangeArrowheads="1"/>
                    </pic:cNvPicPr>
                  </pic:nvPicPr>
                  <pic:blipFill>
                    <a:blip r:embed="rId50"/>
                    <a:srcRect t="5305" b="5108"/>
                    <a:stretch>
                      <a:fillRect/>
                    </a:stretch>
                  </pic:blipFill>
                  <pic:spPr bwMode="auto">
                    <a:xfrm>
                      <a:off x="0" y="0"/>
                      <a:ext cx="4371975" cy="3600450"/>
                    </a:xfrm>
                    <a:prstGeom prst="rect">
                      <a:avLst/>
                    </a:prstGeom>
                    <a:noFill/>
                    <a:ln w="9525">
                      <a:noFill/>
                      <a:miter lim="800000"/>
                      <a:headEnd/>
                      <a:tailEnd/>
                    </a:ln>
                  </pic:spPr>
                </pic:pic>
              </a:graphicData>
            </a:graphic>
          </wp:anchor>
        </w:drawing>
      </w:r>
    </w:p>
    <w:p w:rsidR="005068F3" w:rsidRDefault="005068F3" w:rsidP="005068F3">
      <w:pPr>
        <w:spacing w:line="600" w:lineRule="exact"/>
        <w:ind w:firstLineChars="200" w:firstLine="560"/>
        <w:jc w:val="left"/>
        <w:rPr>
          <w:rFonts w:eastAsia="仿宋_GB2312"/>
          <w:sz w:val="28"/>
          <w:szCs w:val="28"/>
        </w:rPr>
      </w:pPr>
    </w:p>
    <w:p w:rsidR="005068F3" w:rsidRDefault="005068F3" w:rsidP="005068F3">
      <w:pPr>
        <w:spacing w:line="600" w:lineRule="exact"/>
        <w:ind w:firstLineChars="200" w:firstLine="560"/>
        <w:jc w:val="left"/>
        <w:rPr>
          <w:rFonts w:eastAsia="仿宋_GB2312"/>
          <w:sz w:val="28"/>
          <w:szCs w:val="28"/>
        </w:rPr>
      </w:pPr>
    </w:p>
    <w:p w:rsidR="005068F3" w:rsidRDefault="005068F3" w:rsidP="005068F3">
      <w:pPr>
        <w:spacing w:line="600" w:lineRule="exact"/>
        <w:ind w:firstLineChars="200" w:firstLine="560"/>
        <w:jc w:val="left"/>
        <w:rPr>
          <w:rFonts w:eastAsia="仿宋_GB2312"/>
          <w:sz w:val="28"/>
          <w:szCs w:val="28"/>
        </w:rPr>
      </w:pPr>
    </w:p>
    <w:p w:rsidR="005068F3" w:rsidRDefault="005068F3" w:rsidP="005068F3">
      <w:pPr>
        <w:spacing w:line="600" w:lineRule="exact"/>
        <w:ind w:firstLineChars="200" w:firstLine="560"/>
        <w:jc w:val="left"/>
        <w:rPr>
          <w:rFonts w:eastAsia="仿宋_GB2312"/>
          <w:sz w:val="28"/>
          <w:szCs w:val="28"/>
        </w:rPr>
      </w:pPr>
    </w:p>
    <w:p w:rsidR="005068F3" w:rsidRDefault="005068F3" w:rsidP="005068F3">
      <w:pPr>
        <w:spacing w:line="600" w:lineRule="exact"/>
        <w:ind w:firstLineChars="200" w:firstLine="560"/>
        <w:jc w:val="left"/>
        <w:rPr>
          <w:rFonts w:eastAsia="仿宋_GB2312"/>
          <w:sz w:val="28"/>
          <w:szCs w:val="28"/>
        </w:rPr>
      </w:pPr>
    </w:p>
    <w:p w:rsidR="005068F3" w:rsidRDefault="005068F3" w:rsidP="005068F3">
      <w:pPr>
        <w:spacing w:line="600" w:lineRule="exact"/>
        <w:ind w:firstLineChars="200" w:firstLine="560"/>
        <w:jc w:val="left"/>
        <w:rPr>
          <w:rFonts w:eastAsia="仿宋_GB2312"/>
          <w:sz w:val="28"/>
          <w:szCs w:val="28"/>
        </w:rPr>
      </w:pPr>
    </w:p>
    <w:p w:rsidR="00933136" w:rsidRDefault="00933136" w:rsidP="005B6287">
      <w:pPr>
        <w:spacing w:line="600" w:lineRule="exact"/>
        <w:ind w:firstLineChars="198" w:firstLine="557"/>
        <w:rPr>
          <w:rFonts w:asciiTheme="majorEastAsia" w:eastAsiaTheme="majorEastAsia" w:hAnsiTheme="majorEastAsia"/>
          <w:b/>
          <w:sz w:val="28"/>
          <w:szCs w:val="28"/>
        </w:rPr>
      </w:pPr>
    </w:p>
    <w:p w:rsidR="009820C7" w:rsidRDefault="009820C7" w:rsidP="005B6287">
      <w:pPr>
        <w:spacing w:line="600" w:lineRule="exact"/>
        <w:ind w:firstLineChars="198" w:firstLine="557"/>
        <w:rPr>
          <w:rFonts w:asciiTheme="majorEastAsia" w:eastAsiaTheme="majorEastAsia" w:hAnsiTheme="majorEastAsia"/>
          <w:b/>
          <w:sz w:val="28"/>
          <w:szCs w:val="28"/>
        </w:rPr>
      </w:pPr>
    </w:p>
    <w:p w:rsidR="009820C7" w:rsidRDefault="009820C7" w:rsidP="005B6287">
      <w:pPr>
        <w:spacing w:line="600" w:lineRule="exact"/>
        <w:ind w:firstLineChars="198" w:firstLine="557"/>
        <w:rPr>
          <w:rFonts w:asciiTheme="majorEastAsia" w:eastAsiaTheme="majorEastAsia" w:hAnsiTheme="majorEastAsia"/>
          <w:b/>
          <w:sz w:val="28"/>
          <w:szCs w:val="28"/>
        </w:rPr>
      </w:pPr>
    </w:p>
    <w:p w:rsidR="009820C7" w:rsidRDefault="009820C7" w:rsidP="005B6287">
      <w:pPr>
        <w:spacing w:line="600" w:lineRule="exact"/>
        <w:ind w:firstLineChars="198" w:firstLine="557"/>
        <w:rPr>
          <w:rFonts w:asciiTheme="majorEastAsia" w:eastAsiaTheme="majorEastAsia" w:hAnsiTheme="majorEastAsia"/>
          <w:b/>
          <w:sz w:val="28"/>
          <w:szCs w:val="28"/>
        </w:rPr>
      </w:pPr>
    </w:p>
    <w:p w:rsidR="00436149" w:rsidRPr="009820C7" w:rsidRDefault="005E4D0E" w:rsidP="009820C7">
      <w:pPr>
        <w:spacing w:line="600" w:lineRule="exact"/>
        <w:ind w:firstLineChars="198" w:firstLine="634"/>
        <w:rPr>
          <w:rFonts w:ascii="黑体" w:eastAsia="黑体" w:hAnsi="黑体"/>
          <w:sz w:val="32"/>
          <w:szCs w:val="32"/>
        </w:rPr>
      </w:pPr>
      <w:r w:rsidRPr="009820C7">
        <w:rPr>
          <w:rFonts w:ascii="黑体" w:eastAsia="黑体" w:hAnsi="黑体" w:hint="eastAsia"/>
          <w:sz w:val="32"/>
          <w:szCs w:val="32"/>
        </w:rPr>
        <w:lastRenderedPageBreak/>
        <w:t>二十</w:t>
      </w:r>
      <w:r w:rsidR="00C668A2" w:rsidRPr="009820C7">
        <w:rPr>
          <w:rFonts w:ascii="黑体" w:eastAsia="黑体" w:hAnsi="黑体" w:hint="eastAsia"/>
          <w:sz w:val="32"/>
          <w:szCs w:val="32"/>
        </w:rPr>
        <w:t>四</w:t>
      </w:r>
      <w:r w:rsidR="00436149" w:rsidRPr="009820C7">
        <w:rPr>
          <w:rFonts w:ascii="黑体" w:eastAsia="黑体" w:hAnsi="黑体" w:hint="eastAsia"/>
          <w:sz w:val="32"/>
          <w:szCs w:val="32"/>
        </w:rPr>
        <w:t>、高考</w:t>
      </w:r>
      <w:r w:rsidR="00332129" w:rsidRPr="009820C7">
        <w:rPr>
          <w:rFonts w:ascii="黑体" w:eastAsia="黑体" w:hAnsi="黑体" w:hint="eastAsia"/>
          <w:sz w:val="32"/>
          <w:szCs w:val="32"/>
        </w:rPr>
        <w:t>综合</w:t>
      </w:r>
      <w:r w:rsidR="00436149" w:rsidRPr="009820C7">
        <w:rPr>
          <w:rFonts w:ascii="黑体" w:eastAsia="黑体" w:hAnsi="黑体" w:hint="eastAsia"/>
          <w:sz w:val="32"/>
          <w:szCs w:val="32"/>
        </w:rPr>
        <w:t>改革在哪些方面扩大了高校的自主权？</w:t>
      </w:r>
    </w:p>
    <w:p w:rsidR="009E5AB5" w:rsidRDefault="00436149" w:rsidP="009820C7">
      <w:pPr>
        <w:spacing w:line="600" w:lineRule="exact"/>
        <w:ind w:firstLineChars="200" w:firstLine="643"/>
        <w:jc w:val="left"/>
        <w:rPr>
          <w:rFonts w:eastAsia="仿宋_GB2312"/>
          <w:sz w:val="32"/>
          <w:szCs w:val="32"/>
        </w:rPr>
      </w:pPr>
      <w:r w:rsidRPr="009820C7">
        <w:rPr>
          <w:rFonts w:eastAsia="仿宋_GB2312" w:hint="eastAsia"/>
          <w:b/>
          <w:sz w:val="32"/>
          <w:szCs w:val="32"/>
        </w:rPr>
        <w:t>一是招生模式。</w:t>
      </w:r>
      <w:r w:rsidRPr="009820C7">
        <w:rPr>
          <w:rFonts w:eastAsia="仿宋_GB2312" w:hint="eastAsia"/>
          <w:sz w:val="32"/>
          <w:szCs w:val="32"/>
        </w:rPr>
        <w:t>高校可以根据办学定位，确定是按专业类还是按专业招生录取。</w:t>
      </w:r>
      <w:r w:rsidRPr="009820C7">
        <w:rPr>
          <w:rFonts w:eastAsia="仿宋_GB2312" w:hint="eastAsia"/>
          <w:b/>
          <w:sz w:val="32"/>
          <w:szCs w:val="32"/>
        </w:rPr>
        <w:t>二是科目要求。</w:t>
      </w:r>
      <w:r w:rsidRPr="009820C7">
        <w:rPr>
          <w:rFonts w:eastAsia="仿宋_GB2312" w:hint="eastAsia"/>
          <w:sz w:val="32"/>
          <w:szCs w:val="32"/>
        </w:rPr>
        <w:t>高校可以根据各专业特色和需要，确定等级性考试科目要求。</w:t>
      </w:r>
      <w:r w:rsidRPr="009820C7">
        <w:rPr>
          <w:rFonts w:eastAsia="仿宋_GB2312" w:hint="eastAsia"/>
          <w:b/>
          <w:sz w:val="32"/>
          <w:szCs w:val="32"/>
        </w:rPr>
        <w:t>三是招生要求。</w:t>
      </w:r>
      <w:r w:rsidRPr="009820C7">
        <w:rPr>
          <w:rFonts w:eastAsia="仿宋_GB2312" w:hint="eastAsia"/>
          <w:sz w:val="32"/>
          <w:szCs w:val="32"/>
        </w:rPr>
        <w:t>高校可以根据自身学校定位</w:t>
      </w:r>
      <w:r w:rsidR="00653844" w:rsidRPr="009820C7">
        <w:rPr>
          <w:rFonts w:eastAsia="仿宋_GB2312" w:hint="eastAsia"/>
          <w:sz w:val="32"/>
          <w:szCs w:val="32"/>
        </w:rPr>
        <w:t>、办学特色和专业人才培养目标</w:t>
      </w:r>
      <w:r w:rsidRPr="009820C7">
        <w:rPr>
          <w:rFonts w:eastAsia="仿宋_GB2312" w:hint="eastAsia"/>
          <w:sz w:val="32"/>
          <w:szCs w:val="32"/>
        </w:rPr>
        <w:t>，制定高中学生综合素质评价、高中学业水平考试成绩的使用办法等。</w:t>
      </w:r>
    </w:p>
    <w:p w:rsidR="009820C7" w:rsidRPr="009820C7" w:rsidRDefault="009820C7" w:rsidP="009820C7">
      <w:pPr>
        <w:spacing w:line="600" w:lineRule="exact"/>
        <w:ind w:firstLineChars="200" w:firstLine="640"/>
        <w:jc w:val="left"/>
        <w:rPr>
          <w:rFonts w:eastAsia="仿宋_GB2312"/>
          <w:sz w:val="32"/>
          <w:szCs w:val="32"/>
        </w:rPr>
      </w:pPr>
      <w:r>
        <w:rPr>
          <w:rFonts w:eastAsia="仿宋_GB2312"/>
          <w:noProof/>
          <w:sz w:val="32"/>
          <w:szCs w:val="32"/>
        </w:rPr>
        <w:drawing>
          <wp:anchor distT="0" distB="0" distL="114300" distR="114300" simplePos="0" relativeHeight="251692032" behindDoc="1" locked="0" layoutInCell="1" allowOverlap="1">
            <wp:simplePos x="0" y="0"/>
            <wp:positionH relativeFrom="column">
              <wp:posOffset>418465</wp:posOffset>
            </wp:positionH>
            <wp:positionV relativeFrom="paragraph">
              <wp:posOffset>215265</wp:posOffset>
            </wp:positionV>
            <wp:extent cx="4657725" cy="2276475"/>
            <wp:effectExtent l="19050" t="0" r="0" b="0"/>
            <wp:wrapNone/>
            <wp:docPr id="16" name="图片 5" descr="C:\Users\lenovo\Pictures\图片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ictures\图片20.png"/>
                    <pic:cNvPicPr>
                      <a:picLocks noChangeAspect="1" noChangeArrowheads="1"/>
                    </pic:cNvPicPr>
                  </pic:nvPicPr>
                  <pic:blipFill>
                    <a:blip r:embed="rId51"/>
                    <a:srcRect/>
                    <a:stretch>
                      <a:fillRect/>
                    </a:stretch>
                  </pic:blipFill>
                  <pic:spPr bwMode="auto">
                    <a:xfrm>
                      <a:off x="0" y="0"/>
                      <a:ext cx="4657725" cy="2276475"/>
                    </a:xfrm>
                    <a:prstGeom prst="rect">
                      <a:avLst/>
                    </a:prstGeom>
                    <a:noFill/>
                    <a:ln w="9525">
                      <a:noFill/>
                      <a:miter lim="800000"/>
                      <a:headEnd/>
                      <a:tailEnd/>
                    </a:ln>
                  </pic:spPr>
                </pic:pic>
              </a:graphicData>
            </a:graphic>
          </wp:anchor>
        </w:drawing>
      </w:r>
    </w:p>
    <w:p w:rsidR="000B6E40" w:rsidRDefault="000B6E40" w:rsidP="000B6E40">
      <w:pPr>
        <w:spacing w:line="600" w:lineRule="exact"/>
        <w:ind w:firstLineChars="200" w:firstLine="560"/>
        <w:jc w:val="left"/>
        <w:rPr>
          <w:rFonts w:eastAsia="仿宋_GB2312"/>
          <w:sz w:val="28"/>
          <w:szCs w:val="28"/>
        </w:rPr>
      </w:pPr>
    </w:p>
    <w:p w:rsidR="000B6E40" w:rsidRDefault="000B6E40" w:rsidP="000B6E40">
      <w:pPr>
        <w:spacing w:line="600" w:lineRule="exact"/>
        <w:ind w:firstLineChars="200" w:firstLine="560"/>
        <w:jc w:val="left"/>
        <w:rPr>
          <w:rFonts w:eastAsia="仿宋_GB2312"/>
          <w:sz w:val="28"/>
          <w:szCs w:val="28"/>
        </w:rPr>
      </w:pPr>
    </w:p>
    <w:p w:rsidR="000B6E40" w:rsidRDefault="000B6E40" w:rsidP="000B6E40">
      <w:pPr>
        <w:spacing w:line="600" w:lineRule="exact"/>
        <w:ind w:firstLineChars="200" w:firstLine="560"/>
        <w:jc w:val="left"/>
        <w:rPr>
          <w:rFonts w:eastAsia="仿宋_GB2312"/>
          <w:sz w:val="28"/>
          <w:szCs w:val="28"/>
        </w:rPr>
      </w:pPr>
    </w:p>
    <w:p w:rsidR="000B6E40" w:rsidRDefault="000B6E40" w:rsidP="000B6E40">
      <w:pPr>
        <w:spacing w:line="600" w:lineRule="exact"/>
        <w:ind w:firstLineChars="200" w:firstLine="560"/>
        <w:jc w:val="left"/>
        <w:rPr>
          <w:rFonts w:eastAsia="仿宋_GB2312"/>
          <w:sz w:val="28"/>
          <w:szCs w:val="28"/>
        </w:rPr>
      </w:pPr>
    </w:p>
    <w:p w:rsidR="000B6E40" w:rsidRDefault="000B6E40" w:rsidP="000B6E40">
      <w:pPr>
        <w:spacing w:line="600" w:lineRule="exact"/>
        <w:ind w:firstLineChars="200" w:firstLine="560"/>
        <w:jc w:val="left"/>
        <w:rPr>
          <w:rFonts w:eastAsia="仿宋_GB2312"/>
          <w:sz w:val="28"/>
          <w:szCs w:val="28"/>
        </w:rPr>
      </w:pPr>
    </w:p>
    <w:p w:rsidR="000B6E40" w:rsidRDefault="000B6E40" w:rsidP="000B6E40">
      <w:pPr>
        <w:spacing w:line="600" w:lineRule="exact"/>
        <w:ind w:firstLineChars="200" w:firstLine="560"/>
        <w:jc w:val="left"/>
        <w:rPr>
          <w:rFonts w:eastAsia="仿宋_GB2312"/>
          <w:sz w:val="28"/>
          <w:szCs w:val="28"/>
        </w:rPr>
      </w:pPr>
    </w:p>
    <w:p w:rsidR="00051C23" w:rsidRPr="009820C7" w:rsidRDefault="00C13AAB" w:rsidP="009820C7">
      <w:pPr>
        <w:spacing w:line="600" w:lineRule="exact"/>
        <w:ind w:firstLineChars="200" w:firstLine="640"/>
        <w:jc w:val="left"/>
        <w:rPr>
          <w:rFonts w:ascii="黑体" w:eastAsia="黑体" w:hAnsi="黑体"/>
          <w:sz w:val="32"/>
          <w:szCs w:val="32"/>
        </w:rPr>
      </w:pPr>
      <w:r w:rsidRPr="009820C7">
        <w:rPr>
          <w:rFonts w:ascii="黑体" w:eastAsia="黑体" w:hAnsi="黑体" w:hint="eastAsia"/>
          <w:sz w:val="32"/>
          <w:szCs w:val="32"/>
        </w:rPr>
        <w:t>二</w:t>
      </w:r>
      <w:r w:rsidR="00051C23" w:rsidRPr="009820C7">
        <w:rPr>
          <w:rFonts w:ascii="黑体" w:eastAsia="黑体" w:hAnsi="黑体" w:hint="eastAsia"/>
          <w:sz w:val="32"/>
          <w:szCs w:val="32"/>
        </w:rPr>
        <w:t>十</w:t>
      </w:r>
      <w:r w:rsidR="00C668A2" w:rsidRPr="009820C7">
        <w:rPr>
          <w:rFonts w:ascii="黑体" w:eastAsia="黑体" w:hAnsi="黑体" w:hint="eastAsia"/>
          <w:sz w:val="32"/>
          <w:szCs w:val="32"/>
        </w:rPr>
        <w:t>五</w:t>
      </w:r>
      <w:r w:rsidR="00051C23" w:rsidRPr="009820C7">
        <w:rPr>
          <w:rFonts w:ascii="黑体" w:eastAsia="黑体" w:hAnsi="黑体" w:hint="eastAsia"/>
          <w:sz w:val="32"/>
          <w:szCs w:val="32"/>
        </w:rPr>
        <w:t>、高考</w:t>
      </w:r>
      <w:r w:rsidR="00332129" w:rsidRPr="009820C7">
        <w:rPr>
          <w:rFonts w:ascii="黑体" w:eastAsia="黑体" w:hAnsi="黑体" w:hint="eastAsia"/>
          <w:sz w:val="32"/>
          <w:szCs w:val="32"/>
        </w:rPr>
        <w:t>综合</w:t>
      </w:r>
      <w:r w:rsidR="00051C23" w:rsidRPr="009820C7">
        <w:rPr>
          <w:rFonts w:ascii="黑体" w:eastAsia="黑体" w:hAnsi="黑体" w:hint="eastAsia"/>
          <w:sz w:val="32"/>
          <w:szCs w:val="32"/>
        </w:rPr>
        <w:t>改革对现行高中教育将会产生哪些影响？</w:t>
      </w:r>
    </w:p>
    <w:p w:rsidR="00051C23" w:rsidRPr="009820C7" w:rsidRDefault="00051C23" w:rsidP="009820C7">
      <w:pPr>
        <w:spacing w:line="600" w:lineRule="exact"/>
        <w:ind w:firstLineChars="200" w:firstLine="643"/>
        <w:jc w:val="left"/>
        <w:rPr>
          <w:rFonts w:ascii="仿宋_GB2312" w:eastAsia="仿宋_GB2312"/>
          <w:sz w:val="32"/>
          <w:szCs w:val="32"/>
        </w:rPr>
      </w:pPr>
      <w:r w:rsidRPr="009820C7">
        <w:rPr>
          <w:rFonts w:ascii="仿宋_GB2312" w:eastAsia="仿宋_GB2312" w:hint="eastAsia"/>
          <w:b/>
          <w:sz w:val="32"/>
          <w:szCs w:val="32"/>
        </w:rPr>
        <w:t>一是对普通高中多样化发展形成有利条件。</w:t>
      </w:r>
      <w:r w:rsidRPr="009820C7">
        <w:rPr>
          <w:rFonts w:ascii="仿宋_GB2312" w:eastAsia="仿宋_GB2312" w:hint="eastAsia"/>
          <w:sz w:val="32"/>
          <w:szCs w:val="32"/>
        </w:rPr>
        <w:t>在课程设置上，高中学校可以在选修课程，特别是在校本课程的建设上形成鲜明特色；在教学安排上，可以根据本校学生的学业水平等级性考试科目选择情况和师资情况，在必修课程的教学上形成特色，建设精品课程。</w:t>
      </w:r>
    </w:p>
    <w:p w:rsidR="00051C23" w:rsidRPr="009820C7" w:rsidRDefault="00051C23" w:rsidP="009820C7">
      <w:pPr>
        <w:spacing w:line="600" w:lineRule="exact"/>
        <w:ind w:firstLineChars="200" w:firstLine="643"/>
        <w:jc w:val="left"/>
        <w:rPr>
          <w:rFonts w:ascii="仿宋_GB2312" w:eastAsia="仿宋_GB2312"/>
          <w:sz w:val="32"/>
          <w:szCs w:val="32"/>
        </w:rPr>
      </w:pPr>
      <w:r w:rsidRPr="009820C7">
        <w:rPr>
          <w:rFonts w:ascii="仿宋_GB2312" w:eastAsia="仿宋_GB2312" w:hint="eastAsia"/>
          <w:b/>
          <w:sz w:val="32"/>
          <w:szCs w:val="32"/>
        </w:rPr>
        <w:t>二是对</w:t>
      </w:r>
      <w:r w:rsidR="006248C3" w:rsidRPr="009820C7">
        <w:rPr>
          <w:rFonts w:ascii="仿宋_GB2312" w:eastAsia="仿宋_GB2312" w:hint="eastAsia"/>
          <w:b/>
          <w:sz w:val="32"/>
          <w:szCs w:val="32"/>
        </w:rPr>
        <w:t>高</w:t>
      </w:r>
      <w:r w:rsidRPr="009820C7">
        <w:rPr>
          <w:rFonts w:ascii="仿宋_GB2312" w:eastAsia="仿宋_GB2312" w:hint="eastAsia"/>
          <w:b/>
          <w:sz w:val="32"/>
          <w:szCs w:val="32"/>
        </w:rPr>
        <w:t>中</w:t>
      </w:r>
      <w:r w:rsidR="006248C3" w:rsidRPr="009820C7">
        <w:rPr>
          <w:rFonts w:ascii="仿宋_GB2312" w:eastAsia="仿宋_GB2312" w:hint="eastAsia"/>
          <w:b/>
          <w:sz w:val="32"/>
          <w:szCs w:val="32"/>
        </w:rPr>
        <w:t>阶段</w:t>
      </w:r>
      <w:r w:rsidRPr="009820C7">
        <w:rPr>
          <w:rFonts w:ascii="仿宋_GB2312" w:eastAsia="仿宋_GB2312" w:hint="eastAsia"/>
          <w:b/>
          <w:sz w:val="32"/>
          <w:szCs w:val="32"/>
        </w:rPr>
        <w:t>的选择性教育具有提升和推动作用。</w:t>
      </w:r>
      <w:r w:rsidRPr="009820C7">
        <w:rPr>
          <w:rFonts w:ascii="仿宋_GB2312" w:eastAsia="仿宋_GB2312" w:hint="eastAsia"/>
          <w:sz w:val="32"/>
          <w:szCs w:val="32"/>
        </w:rPr>
        <w:t>学习的选择性是高中新课改的重要价值取向和改革目标。</w:t>
      </w:r>
      <w:r w:rsidR="006248C3" w:rsidRPr="009820C7">
        <w:rPr>
          <w:rFonts w:ascii="仿宋_GB2312" w:eastAsia="仿宋_GB2312" w:hint="eastAsia"/>
          <w:sz w:val="32"/>
          <w:szCs w:val="32"/>
        </w:rPr>
        <w:t>等级性考试</w:t>
      </w:r>
      <w:r w:rsidRPr="009820C7">
        <w:rPr>
          <w:rFonts w:ascii="仿宋_GB2312" w:eastAsia="仿宋_GB2312" w:hint="eastAsia"/>
          <w:sz w:val="32"/>
          <w:szCs w:val="32"/>
        </w:rPr>
        <w:t>科目的选择性，将促进高中课程的走班教学，从而有利于学生实现</w:t>
      </w:r>
      <w:r w:rsidRPr="009820C7">
        <w:rPr>
          <w:rFonts w:ascii="仿宋_GB2312" w:eastAsia="仿宋_GB2312" w:hint="eastAsia"/>
          <w:sz w:val="32"/>
          <w:szCs w:val="32"/>
        </w:rPr>
        <w:lastRenderedPageBreak/>
        <w:t>共同基础上的有差异、个性化发展。高职院校春季高考实行“文化+技能”的评价办法，有利于中职</w:t>
      </w:r>
      <w:r w:rsidR="006248C3" w:rsidRPr="009820C7">
        <w:rPr>
          <w:rFonts w:ascii="仿宋_GB2312" w:eastAsia="仿宋_GB2312" w:hint="eastAsia"/>
          <w:sz w:val="32"/>
          <w:szCs w:val="32"/>
        </w:rPr>
        <w:t>学</w:t>
      </w:r>
      <w:r w:rsidRPr="009820C7">
        <w:rPr>
          <w:rFonts w:ascii="仿宋_GB2312" w:eastAsia="仿宋_GB2312" w:hint="eastAsia"/>
          <w:sz w:val="32"/>
          <w:szCs w:val="32"/>
        </w:rPr>
        <w:t>校强化实践技能培养，有利于普通高中开设职业技能类选修课程，有利于普通高中和中职教育的融通发展。</w:t>
      </w:r>
    </w:p>
    <w:p w:rsidR="00051C23" w:rsidRPr="009820C7" w:rsidRDefault="00511293" w:rsidP="009820C7">
      <w:pPr>
        <w:spacing w:line="600" w:lineRule="exact"/>
        <w:ind w:firstLineChars="200" w:firstLine="643"/>
        <w:jc w:val="left"/>
        <w:rPr>
          <w:rFonts w:ascii="仿宋_GB2312" w:eastAsia="仿宋_GB2312"/>
          <w:sz w:val="32"/>
          <w:szCs w:val="32"/>
        </w:rPr>
      </w:pPr>
      <w:r>
        <w:rPr>
          <w:rFonts w:ascii="仿宋_GB2312" w:eastAsia="仿宋_GB2312" w:hint="eastAsia"/>
          <w:b/>
          <w:noProof/>
          <w:sz w:val="32"/>
          <w:szCs w:val="32"/>
        </w:rPr>
        <w:drawing>
          <wp:anchor distT="0" distB="0" distL="114300" distR="114300" simplePos="0" relativeHeight="251704320" behindDoc="1" locked="0" layoutInCell="1" allowOverlap="1">
            <wp:simplePos x="0" y="0"/>
            <wp:positionH relativeFrom="column">
              <wp:posOffset>142240</wp:posOffset>
            </wp:positionH>
            <wp:positionV relativeFrom="paragraph">
              <wp:posOffset>1815465</wp:posOffset>
            </wp:positionV>
            <wp:extent cx="4610100" cy="2838450"/>
            <wp:effectExtent l="19050" t="0" r="0" b="0"/>
            <wp:wrapNone/>
            <wp:docPr id="18" name="图片 17" descr="图片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2.png"/>
                    <pic:cNvPicPr/>
                  </pic:nvPicPr>
                  <pic:blipFill>
                    <a:blip r:embed="rId52"/>
                    <a:stretch>
                      <a:fillRect/>
                    </a:stretch>
                  </pic:blipFill>
                  <pic:spPr>
                    <a:xfrm>
                      <a:off x="0" y="0"/>
                      <a:ext cx="4610100" cy="2838450"/>
                    </a:xfrm>
                    <a:prstGeom prst="rect">
                      <a:avLst/>
                    </a:prstGeom>
                  </pic:spPr>
                </pic:pic>
              </a:graphicData>
            </a:graphic>
          </wp:anchor>
        </w:drawing>
      </w:r>
      <w:r w:rsidR="00051C23" w:rsidRPr="009820C7">
        <w:rPr>
          <w:rFonts w:ascii="仿宋_GB2312" w:eastAsia="仿宋_GB2312" w:hint="eastAsia"/>
          <w:b/>
          <w:sz w:val="32"/>
          <w:szCs w:val="32"/>
        </w:rPr>
        <w:t>三是对中学培养学生全面发展具有促进作用。</w:t>
      </w:r>
      <w:r w:rsidR="00051C23" w:rsidRPr="009820C7">
        <w:rPr>
          <w:rFonts w:ascii="仿宋_GB2312" w:eastAsia="仿宋_GB2312" w:hint="eastAsia"/>
          <w:sz w:val="32"/>
          <w:szCs w:val="32"/>
        </w:rPr>
        <w:t>不分文理和评价体系与机制改革，学生可以文理跨界混搭选课。一方面扩大了学生的选择权，另一方面</w:t>
      </w:r>
      <w:r w:rsidR="00F43F7C" w:rsidRPr="009820C7">
        <w:rPr>
          <w:rFonts w:ascii="仿宋_GB2312" w:eastAsia="仿宋_GB2312" w:hint="eastAsia"/>
          <w:sz w:val="32"/>
          <w:szCs w:val="32"/>
        </w:rPr>
        <w:t>促进</w:t>
      </w:r>
      <w:r w:rsidR="00051C23" w:rsidRPr="009820C7">
        <w:rPr>
          <w:rFonts w:ascii="仿宋_GB2312" w:eastAsia="仿宋_GB2312" w:hint="eastAsia"/>
          <w:sz w:val="32"/>
          <w:szCs w:val="32"/>
        </w:rPr>
        <w:t>学生文科思维能力和理科思维能力的融合碰撞,从而激发</w:t>
      </w:r>
      <w:r w:rsidR="00360DBB" w:rsidRPr="009820C7">
        <w:rPr>
          <w:rFonts w:ascii="仿宋_GB2312" w:eastAsia="仿宋_GB2312" w:hint="eastAsia"/>
          <w:sz w:val="32"/>
          <w:szCs w:val="32"/>
        </w:rPr>
        <w:t>学生的</w:t>
      </w:r>
      <w:r w:rsidR="00051C23" w:rsidRPr="009820C7">
        <w:rPr>
          <w:rFonts w:ascii="仿宋_GB2312" w:eastAsia="仿宋_GB2312" w:hint="eastAsia"/>
          <w:sz w:val="32"/>
          <w:szCs w:val="32"/>
        </w:rPr>
        <w:t>创新思维能力</w:t>
      </w:r>
      <w:r w:rsidR="00BC182F" w:rsidRPr="009820C7">
        <w:rPr>
          <w:rFonts w:ascii="仿宋_GB2312" w:eastAsia="仿宋_GB2312" w:hint="eastAsia"/>
          <w:sz w:val="32"/>
          <w:szCs w:val="32"/>
        </w:rPr>
        <w:t>，</w:t>
      </w:r>
      <w:r w:rsidR="007D30C7" w:rsidRPr="009820C7">
        <w:rPr>
          <w:rFonts w:ascii="仿宋_GB2312" w:eastAsia="仿宋_GB2312" w:hint="eastAsia"/>
          <w:sz w:val="32"/>
          <w:szCs w:val="32"/>
        </w:rPr>
        <w:t>有利于</w:t>
      </w:r>
      <w:r w:rsidR="005106FA" w:rsidRPr="009820C7">
        <w:rPr>
          <w:rFonts w:ascii="仿宋_GB2312" w:eastAsia="仿宋_GB2312" w:hint="eastAsia"/>
          <w:sz w:val="32"/>
          <w:szCs w:val="32"/>
        </w:rPr>
        <w:t>实现全面发展</w:t>
      </w:r>
      <w:r w:rsidR="00051C23" w:rsidRPr="009820C7">
        <w:rPr>
          <w:rFonts w:ascii="仿宋_GB2312" w:eastAsia="仿宋_GB2312" w:hint="eastAsia"/>
          <w:sz w:val="32"/>
          <w:szCs w:val="32"/>
        </w:rPr>
        <w:t>。</w:t>
      </w:r>
    </w:p>
    <w:p w:rsidR="00BD1FBE" w:rsidRDefault="00611048" w:rsidP="00BD1FBE">
      <w:pPr>
        <w:spacing w:line="600" w:lineRule="exact"/>
        <w:ind w:firstLineChars="200" w:firstLine="560"/>
        <w:jc w:val="left"/>
        <w:rPr>
          <w:rFonts w:eastAsia="仿宋_GB2312"/>
          <w:sz w:val="28"/>
          <w:szCs w:val="28"/>
        </w:rPr>
      </w:pPr>
      <w:r>
        <w:rPr>
          <w:rFonts w:eastAsia="仿宋_GB2312"/>
          <w:noProof/>
          <w:sz w:val="28"/>
          <w:szCs w:val="28"/>
        </w:rPr>
        <w:pict>
          <v:shapetype id="_x0000_t202" coordsize="21600,21600" o:spt="202" path="m,l,21600r21600,l21600,xe">
            <v:stroke joinstyle="miter"/>
            <v:path gradientshapeok="t" o:connecttype="rect"/>
          </v:shapetype>
          <v:shape id="_x0000_s1027" type="#_x0000_t202" style="position:absolute;left:0;text-align:left;margin-left:241.5pt;margin-top:1.5pt;width:139.5pt;height:54.75pt;z-index:251659264" stroked="f">
            <v:fill opacity="0"/>
            <v:textbox>
              <w:txbxContent>
                <w:p w:rsidR="00BD1FBE" w:rsidRPr="00CE5202" w:rsidRDefault="00BD1FBE" w:rsidP="00BD1FBE">
                  <w:pPr>
                    <w:spacing w:line="400" w:lineRule="exact"/>
                    <w:jc w:val="center"/>
                    <w:rPr>
                      <w:rFonts w:ascii="黑体" w:eastAsia="黑体" w:hAnsi="黑体"/>
                      <w:sz w:val="28"/>
                      <w:szCs w:val="28"/>
                    </w:rPr>
                  </w:pPr>
                  <w:r w:rsidRPr="00CE5202">
                    <w:rPr>
                      <w:rFonts w:ascii="黑体" w:eastAsia="黑体" w:hAnsi="黑体" w:hint="eastAsia"/>
                      <w:sz w:val="28"/>
                      <w:szCs w:val="28"/>
                    </w:rPr>
                    <w:t>高考改革对现行高中教育的影响</w:t>
                  </w:r>
                </w:p>
              </w:txbxContent>
            </v:textbox>
          </v:shape>
        </w:pict>
      </w:r>
    </w:p>
    <w:p w:rsidR="00BD1FBE" w:rsidRPr="005106FA" w:rsidRDefault="00BD1FBE" w:rsidP="00BD1FBE">
      <w:pPr>
        <w:spacing w:line="600" w:lineRule="exact"/>
        <w:ind w:firstLineChars="200" w:firstLine="560"/>
        <w:jc w:val="left"/>
        <w:rPr>
          <w:rFonts w:eastAsia="仿宋_GB2312"/>
          <w:sz w:val="28"/>
          <w:szCs w:val="28"/>
        </w:rPr>
      </w:pPr>
    </w:p>
    <w:p w:rsidR="00BD1FBE" w:rsidRDefault="00BD1FBE" w:rsidP="00BD1FBE">
      <w:pPr>
        <w:spacing w:line="600" w:lineRule="exact"/>
        <w:ind w:firstLineChars="200" w:firstLine="560"/>
        <w:jc w:val="left"/>
        <w:rPr>
          <w:rFonts w:eastAsia="仿宋_GB2312"/>
          <w:sz w:val="28"/>
          <w:szCs w:val="28"/>
        </w:rPr>
      </w:pPr>
    </w:p>
    <w:p w:rsidR="00BD1FBE" w:rsidRDefault="00BD1FBE" w:rsidP="00BD1FBE">
      <w:pPr>
        <w:spacing w:line="600" w:lineRule="exact"/>
        <w:ind w:firstLineChars="200" w:firstLine="560"/>
        <w:jc w:val="left"/>
        <w:rPr>
          <w:rFonts w:eastAsia="仿宋_GB2312"/>
          <w:sz w:val="28"/>
          <w:szCs w:val="28"/>
        </w:rPr>
      </w:pPr>
    </w:p>
    <w:p w:rsidR="00BD1FBE" w:rsidRDefault="00BD1FBE" w:rsidP="00BD1FBE">
      <w:pPr>
        <w:spacing w:line="600" w:lineRule="exact"/>
        <w:ind w:firstLineChars="200" w:firstLine="560"/>
        <w:jc w:val="left"/>
        <w:rPr>
          <w:rFonts w:eastAsia="仿宋_GB2312"/>
          <w:sz w:val="28"/>
          <w:szCs w:val="28"/>
        </w:rPr>
      </w:pPr>
    </w:p>
    <w:p w:rsidR="00BD1FBE" w:rsidRDefault="00BD1FBE" w:rsidP="00BD1FBE">
      <w:pPr>
        <w:spacing w:line="600" w:lineRule="exact"/>
        <w:ind w:firstLineChars="200" w:firstLine="560"/>
        <w:jc w:val="left"/>
        <w:rPr>
          <w:rFonts w:eastAsia="仿宋_GB2312"/>
          <w:sz w:val="28"/>
          <w:szCs w:val="28"/>
        </w:rPr>
      </w:pPr>
    </w:p>
    <w:p w:rsidR="000B6E40" w:rsidRDefault="000B6E40" w:rsidP="005B6287">
      <w:pPr>
        <w:spacing w:line="600" w:lineRule="exact"/>
        <w:ind w:firstLineChars="198" w:firstLine="557"/>
        <w:rPr>
          <w:rFonts w:asciiTheme="majorEastAsia" w:eastAsiaTheme="majorEastAsia" w:hAnsiTheme="majorEastAsia"/>
          <w:b/>
          <w:sz w:val="28"/>
          <w:szCs w:val="28"/>
        </w:rPr>
      </w:pPr>
    </w:p>
    <w:p w:rsidR="00A16FE9" w:rsidRPr="009820C7" w:rsidRDefault="00C13AAB" w:rsidP="009820C7">
      <w:pPr>
        <w:spacing w:line="600" w:lineRule="exact"/>
        <w:ind w:firstLineChars="198" w:firstLine="634"/>
        <w:rPr>
          <w:rFonts w:ascii="黑体" w:eastAsia="黑体" w:hAnsi="黑体"/>
          <w:sz w:val="32"/>
          <w:szCs w:val="32"/>
        </w:rPr>
      </w:pPr>
      <w:r w:rsidRPr="009820C7">
        <w:rPr>
          <w:rFonts w:ascii="黑体" w:eastAsia="黑体" w:hAnsi="黑体" w:hint="eastAsia"/>
          <w:sz w:val="32"/>
          <w:szCs w:val="32"/>
        </w:rPr>
        <w:t>二</w:t>
      </w:r>
      <w:r w:rsidR="00051C23" w:rsidRPr="009820C7">
        <w:rPr>
          <w:rFonts w:ascii="黑体" w:eastAsia="黑体" w:hAnsi="黑体" w:hint="eastAsia"/>
          <w:sz w:val="32"/>
          <w:szCs w:val="32"/>
        </w:rPr>
        <w:t>十</w:t>
      </w:r>
      <w:r w:rsidR="00C668A2" w:rsidRPr="009820C7">
        <w:rPr>
          <w:rFonts w:ascii="黑体" w:eastAsia="黑体" w:hAnsi="黑体" w:hint="eastAsia"/>
          <w:sz w:val="32"/>
          <w:szCs w:val="32"/>
        </w:rPr>
        <w:t>六</w:t>
      </w:r>
      <w:r w:rsidR="00E564C6" w:rsidRPr="009820C7">
        <w:rPr>
          <w:rFonts w:ascii="黑体" w:eastAsia="黑体" w:hAnsi="黑体" w:hint="eastAsia"/>
          <w:sz w:val="32"/>
          <w:szCs w:val="32"/>
        </w:rPr>
        <w:t>、</w:t>
      </w:r>
      <w:r w:rsidR="00BA4E7F" w:rsidRPr="009820C7">
        <w:rPr>
          <w:rFonts w:ascii="黑体" w:eastAsia="黑体" w:hAnsi="黑体" w:hint="eastAsia"/>
          <w:sz w:val="32"/>
          <w:szCs w:val="32"/>
        </w:rPr>
        <w:t>高校招生</w:t>
      </w:r>
      <w:r w:rsidR="003F139C" w:rsidRPr="009820C7">
        <w:rPr>
          <w:rFonts w:ascii="黑体" w:eastAsia="黑体" w:hAnsi="黑体" w:hint="eastAsia"/>
          <w:sz w:val="32"/>
          <w:szCs w:val="32"/>
        </w:rPr>
        <w:t>录取会不会</w:t>
      </w:r>
      <w:r w:rsidR="00A16FE9" w:rsidRPr="009820C7">
        <w:rPr>
          <w:rFonts w:ascii="黑体" w:eastAsia="黑体" w:hAnsi="黑体" w:hint="eastAsia"/>
          <w:sz w:val="32"/>
          <w:szCs w:val="32"/>
        </w:rPr>
        <w:t>取决于语数外</w:t>
      </w:r>
      <w:r w:rsidR="00BA4E7F" w:rsidRPr="009820C7">
        <w:rPr>
          <w:rFonts w:ascii="黑体" w:eastAsia="黑体" w:hAnsi="黑体" w:hint="eastAsia"/>
          <w:sz w:val="32"/>
          <w:szCs w:val="32"/>
        </w:rPr>
        <w:t>统一考试科目</w:t>
      </w:r>
      <w:r w:rsidR="00A16FE9" w:rsidRPr="009820C7">
        <w:rPr>
          <w:rFonts w:ascii="黑体" w:eastAsia="黑体" w:hAnsi="黑体" w:hint="eastAsia"/>
          <w:sz w:val="32"/>
          <w:szCs w:val="32"/>
        </w:rPr>
        <w:t>成绩？</w:t>
      </w:r>
    </w:p>
    <w:p w:rsidR="00A16FE9" w:rsidRPr="009820C7" w:rsidRDefault="00A16FE9" w:rsidP="009820C7">
      <w:pPr>
        <w:spacing w:line="600" w:lineRule="exact"/>
        <w:ind w:firstLineChars="200" w:firstLine="640"/>
        <w:jc w:val="left"/>
        <w:rPr>
          <w:rFonts w:eastAsia="仿宋_GB2312"/>
          <w:sz w:val="32"/>
          <w:szCs w:val="32"/>
        </w:rPr>
      </w:pPr>
      <w:r w:rsidRPr="009820C7">
        <w:rPr>
          <w:rFonts w:eastAsia="仿宋_GB2312" w:hint="eastAsia"/>
          <w:sz w:val="32"/>
          <w:szCs w:val="32"/>
        </w:rPr>
        <w:t>不会。根据</w:t>
      </w:r>
      <w:r w:rsidR="008369AB">
        <w:rPr>
          <w:rFonts w:eastAsia="仿宋_GB2312" w:hint="eastAsia"/>
          <w:sz w:val="32"/>
          <w:szCs w:val="32"/>
        </w:rPr>
        <w:t>《实施方案》</w:t>
      </w:r>
      <w:r w:rsidRPr="009820C7">
        <w:rPr>
          <w:rFonts w:eastAsia="仿宋_GB2312" w:hint="eastAsia"/>
          <w:sz w:val="32"/>
          <w:szCs w:val="32"/>
        </w:rPr>
        <w:t>，学生的高校招生录取总成绩与现行高考“</w:t>
      </w:r>
      <w:r w:rsidRPr="009820C7">
        <w:rPr>
          <w:rFonts w:eastAsia="仿宋_GB2312" w:hint="eastAsia"/>
          <w:sz w:val="32"/>
          <w:szCs w:val="32"/>
        </w:rPr>
        <w:t>3+</w:t>
      </w:r>
      <w:r w:rsidRPr="009820C7">
        <w:rPr>
          <w:rFonts w:eastAsia="仿宋_GB2312" w:hint="eastAsia"/>
          <w:sz w:val="32"/>
          <w:szCs w:val="32"/>
        </w:rPr>
        <w:t>综合”的总成绩相同，语文、数学、外语分值未变（每科</w:t>
      </w:r>
      <w:r w:rsidRPr="009820C7">
        <w:rPr>
          <w:rFonts w:eastAsia="仿宋_GB2312" w:hint="eastAsia"/>
          <w:sz w:val="32"/>
          <w:szCs w:val="32"/>
        </w:rPr>
        <w:t>150</w:t>
      </w:r>
      <w:r w:rsidRPr="009820C7">
        <w:rPr>
          <w:rFonts w:eastAsia="仿宋_GB2312" w:hint="eastAsia"/>
          <w:sz w:val="32"/>
          <w:szCs w:val="32"/>
        </w:rPr>
        <w:t>分，共</w:t>
      </w:r>
      <w:r w:rsidRPr="009820C7">
        <w:rPr>
          <w:rFonts w:eastAsia="仿宋_GB2312" w:hint="eastAsia"/>
          <w:sz w:val="32"/>
          <w:szCs w:val="32"/>
        </w:rPr>
        <w:t>450</w:t>
      </w:r>
      <w:r w:rsidRPr="009820C7">
        <w:rPr>
          <w:rFonts w:eastAsia="仿宋_GB2312" w:hint="eastAsia"/>
          <w:sz w:val="32"/>
          <w:szCs w:val="32"/>
        </w:rPr>
        <w:t>分），学生自主选择的等级性考试在计入高校招生总成绩时的分值也未变（每科</w:t>
      </w:r>
      <w:r w:rsidRPr="009820C7">
        <w:rPr>
          <w:rFonts w:eastAsia="仿宋_GB2312" w:hint="eastAsia"/>
          <w:sz w:val="32"/>
          <w:szCs w:val="32"/>
        </w:rPr>
        <w:t>100</w:t>
      </w:r>
      <w:r w:rsidRPr="009820C7">
        <w:rPr>
          <w:rFonts w:eastAsia="仿宋_GB2312" w:hint="eastAsia"/>
          <w:sz w:val="32"/>
          <w:szCs w:val="32"/>
        </w:rPr>
        <w:t>分，共</w:t>
      </w:r>
      <w:r w:rsidRPr="009820C7">
        <w:rPr>
          <w:rFonts w:eastAsia="仿宋_GB2312" w:hint="eastAsia"/>
          <w:sz w:val="32"/>
          <w:szCs w:val="32"/>
        </w:rPr>
        <w:t>300</w:t>
      </w:r>
      <w:r w:rsidRPr="009820C7">
        <w:rPr>
          <w:rFonts w:eastAsia="仿宋_GB2312" w:hint="eastAsia"/>
          <w:sz w:val="32"/>
          <w:szCs w:val="32"/>
        </w:rPr>
        <w:t>分）。同时，</w:t>
      </w:r>
      <w:r w:rsidRPr="009820C7">
        <w:rPr>
          <w:rFonts w:eastAsia="仿宋_GB2312" w:hint="eastAsia"/>
          <w:sz w:val="32"/>
          <w:szCs w:val="32"/>
        </w:rPr>
        <w:lastRenderedPageBreak/>
        <w:t>等级性考试科目成绩在</w:t>
      </w:r>
      <w:r w:rsidRPr="009820C7">
        <w:rPr>
          <w:rFonts w:eastAsia="仿宋_GB2312" w:hint="eastAsia"/>
          <w:sz w:val="32"/>
          <w:szCs w:val="32"/>
        </w:rPr>
        <w:t>A</w:t>
      </w:r>
      <w:r w:rsidRPr="009820C7">
        <w:rPr>
          <w:rFonts w:eastAsia="仿宋_GB2312" w:hint="eastAsia"/>
          <w:sz w:val="32"/>
          <w:szCs w:val="32"/>
        </w:rPr>
        <w:t>、</w:t>
      </w:r>
      <w:r w:rsidRPr="009820C7">
        <w:rPr>
          <w:rFonts w:eastAsia="仿宋_GB2312" w:hint="eastAsia"/>
          <w:sz w:val="32"/>
          <w:szCs w:val="32"/>
        </w:rPr>
        <w:t>B</w:t>
      </w:r>
      <w:r w:rsidRPr="009820C7">
        <w:rPr>
          <w:rFonts w:eastAsia="仿宋_GB2312" w:hint="eastAsia"/>
          <w:sz w:val="32"/>
          <w:szCs w:val="32"/>
        </w:rPr>
        <w:t>、</w:t>
      </w:r>
      <w:r w:rsidRPr="009820C7">
        <w:rPr>
          <w:rFonts w:eastAsia="仿宋_GB2312" w:hint="eastAsia"/>
          <w:sz w:val="32"/>
          <w:szCs w:val="32"/>
        </w:rPr>
        <w:t>C</w:t>
      </w:r>
      <w:r w:rsidRPr="009820C7">
        <w:rPr>
          <w:rFonts w:eastAsia="仿宋_GB2312" w:hint="eastAsia"/>
          <w:sz w:val="32"/>
          <w:szCs w:val="32"/>
        </w:rPr>
        <w:t>、</w:t>
      </w:r>
      <w:r w:rsidRPr="009820C7">
        <w:rPr>
          <w:rFonts w:eastAsia="仿宋_GB2312" w:hint="eastAsia"/>
          <w:sz w:val="32"/>
          <w:szCs w:val="32"/>
        </w:rPr>
        <w:t>D</w:t>
      </w:r>
      <w:r w:rsidRPr="009820C7">
        <w:rPr>
          <w:rFonts w:eastAsia="仿宋_GB2312" w:hint="eastAsia"/>
          <w:sz w:val="32"/>
          <w:szCs w:val="32"/>
        </w:rPr>
        <w:t>、</w:t>
      </w:r>
      <w:r w:rsidRPr="009820C7">
        <w:rPr>
          <w:rFonts w:eastAsia="仿宋_GB2312" w:hint="eastAsia"/>
          <w:sz w:val="32"/>
          <w:szCs w:val="32"/>
        </w:rPr>
        <w:t>E</w:t>
      </w:r>
      <w:r w:rsidRPr="009820C7">
        <w:rPr>
          <w:rFonts w:eastAsia="仿宋_GB2312" w:hint="eastAsia"/>
          <w:sz w:val="32"/>
          <w:szCs w:val="32"/>
        </w:rPr>
        <w:t>等的基础上又细化为</w:t>
      </w:r>
      <w:r w:rsidRPr="009820C7">
        <w:rPr>
          <w:rFonts w:eastAsia="仿宋_GB2312" w:hint="eastAsia"/>
          <w:sz w:val="32"/>
          <w:szCs w:val="32"/>
        </w:rPr>
        <w:t>21</w:t>
      </w:r>
      <w:r w:rsidRPr="009820C7">
        <w:rPr>
          <w:rFonts w:eastAsia="仿宋_GB2312" w:hint="eastAsia"/>
          <w:sz w:val="32"/>
          <w:szCs w:val="32"/>
        </w:rPr>
        <w:t>个等级，提升了等级性考试的区分度。</w:t>
      </w:r>
    </w:p>
    <w:p w:rsidR="00A16FE9" w:rsidRPr="009820C7" w:rsidRDefault="00A16FE9" w:rsidP="009820C7">
      <w:pPr>
        <w:spacing w:line="600" w:lineRule="exact"/>
        <w:ind w:firstLineChars="200" w:firstLine="640"/>
        <w:jc w:val="left"/>
        <w:rPr>
          <w:rFonts w:eastAsia="仿宋_GB2312"/>
          <w:sz w:val="32"/>
          <w:szCs w:val="32"/>
        </w:rPr>
      </w:pPr>
      <w:r w:rsidRPr="009820C7">
        <w:rPr>
          <w:rFonts w:eastAsia="仿宋_GB2312" w:hint="eastAsia"/>
          <w:sz w:val="32"/>
          <w:szCs w:val="32"/>
        </w:rPr>
        <w:t>语文、数学、外语三门统一考试科目是对学生的普遍性要求，是对学生基本素质的考查；而等级性考试的</w:t>
      </w:r>
      <w:r w:rsidRPr="009820C7">
        <w:rPr>
          <w:rFonts w:eastAsia="仿宋_GB2312" w:hint="eastAsia"/>
          <w:sz w:val="32"/>
          <w:szCs w:val="32"/>
        </w:rPr>
        <w:t>3</w:t>
      </w:r>
      <w:r w:rsidRPr="009820C7">
        <w:rPr>
          <w:rFonts w:eastAsia="仿宋_GB2312" w:hint="eastAsia"/>
          <w:sz w:val="32"/>
          <w:szCs w:val="32"/>
        </w:rPr>
        <w:t>门科目是学生根据自身情况自主选择的，能够反映学生的兴趣、志向和学业专长。</w:t>
      </w:r>
    </w:p>
    <w:p w:rsidR="000005DA" w:rsidRDefault="000005DA" w:rsidP="000005DA">
      <w:pPr>
        <w:spacing w:line="600" w:lineRule="exact"/>
        <w:ind w:firstLineChars="200" w:firstLine="560"/>
        <w:jc w:val="left"/>
        <w:rPr>
          <w:rFonts w:eastAsia="仿宋_GB2312"/>
          <w:sz w:val="28"/>
          <w:szCs w:val="28"/>
        </w:rPr>
      </w:pPr>
    </w:p>
    <w:p w:rsidR="000005DA" w:rsidRDefault="000B6E40" w:rsidP="005B6287">
      <w:pPr>
        <w:spacing w:line="600" w:lineRule="exact"/>
        <w:ind w:firstLineChars="200" w:firstLine="560"/>
        <w:jc w:val="left"/>
        <w:rPr>
          <w:rFonts w:eastAsia="仿宋_GB2312"/>
          <w:sz w:val="28"/>
          <w:szCs w:val="28"/>
        </w:rPr>
      </w:pPr>
      <w:r>
        <w:rPr>
          <w:rFonts w:eastAsia="仿宋_GB2312"/>
          <w:noProof/>
          <w:sz w:val="28"/>
          <w:szCs w:val="28"/>
        </w:rPr>
        <w:drawing>
          <wp:anchor distT="0" distB="0" distL="114300" distR="114300" simplePos="0" relativeHeight="251683840" behindDoc="1" locked="0" layoutInCell="1" allowOverlap="1">
            <wp:simplePos x="0" y="0"/>
            <wp:positionH relativeFrom="column">
              <wp:posOffset>485775</wp:posOffset>
            </wp:positionH>
            <wp:positionV relativeFrom="paragraph">
              <wp:posOffset>-38100</wp:posOffset>
            </wp:positionV>
            <wp:extent cx="3962400" cy="1752600"/>
            <wp:effectExtent l="0" t="0" r="0" b="0"/>
            <wp:wrapNone/>
            <wp:docPr id="14" name="图片 9" descr="C:\Users\lenovo\Pictures\图片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ictures\图片8.png"/>
                    <pic:cNvPicPr>
                      <a:picLocks noChangeAspect="1" noChangeArrowheads="1"/>
                    </pic:cNvPicPr>
                  </pic:nvPicPr>
                  <pic:blipFill>
                    <a:blip r:embed="rId53"/>
                    <a:srcRect/>
                    <a:stretch>
                      <a:fillRect/>
                    </a:stretch>
                  </pic:blipFill>
                  <pic:spPr bwMode="auto">
                    <a:xfrm>
                      <a:off x="0" y="0"/>
                      <a:ext cx="3962400" cy="1752600"/>
                    </a:xfrm>
                    <a:prstGeom prst="rect">
                      <a:avLst/>
                    </a:prstGeom>
                    <a:noFill/>
                    <a:ln w="9525">
                      <a:noFill/>
                      <a:miter lim="800000"/>
                      <a:headEnd/>
                      <a:tailEnd/>
                    </a:ln>
                  </pic:spPr>
                </pic:pic>
              </a:graphicData>
            </a:graphic>
          </wp:anchor>
        </w:drawing>
      </w:r>
    </w:p>
    <w:p w:rsidR="000005DA" w:rsidRDefault="000005DA" w:rsidP="005B6287">
      <w:pPr>
        <w:spacing w:line="600" w:lineRule="exact"/>
        <w:ind w:firstLineChars="200" w:firstLine="560"/>
        <w:jc w:val="left"/>
        <w:rPr>
          <w:rFonts w:eastAsia="仿宋_GB2312"/>
          <w:sz w:val="28"/>
          <w:szCs w:val="28"/>
        </w:rPr>
      </w:pPr>
    </w:p>
    <w:p w:rsidR="000005DA" w:rsidRDefault="000005DA" w:rsidP="005B6287">
      <w:pPr>
        <w:spacing w:line="600" w:lineRule="exact"/>
        <w:ind w:firstLineChars="200" w:firstLine="560"/>
        <w:jc w:val="left"/>
        <w:rPr>
          <w:rFonts w:eastAsia="仿宋_GB2312"/>
          <w:sz w:val="28"/>
          <w:szCs w:val="28"/>
        </w:rPr>
      </w:pPr>
    </w:p>
    <w:p w:rsidR="000005DA" w:rsidRDefault="000005DA" w:rsidP="00F12803">
      <w:pPr>
        <w:spacing w:line="600" w:lineRule="exact"/>
        <w:ind w:firstLineChars="198" w:firstLine="557"/>
        <w:rPr>
          <w:rFonts w:asciiTheme="majorEastAsia" w:eastAsiaTheme="majorEastAsia" w:hAnsiTheme="majorEastAsia"/>
          <w:b/>
          <w:sz w:val="28"/>
          <w:szCs w:val="28"/>
        </w:rPr>
      </w:pPr>
    </w:p>
    <w:p w:rsidR="000B6E40" w:rsidRDefault="000B6E40" w:rsidP="00F12803">
      <w:pPr>
        <w:spacing w:line="600" w:lineRule="exact"/>
        <w:ind w:firstLineChars="198" w:firstLine="557"/>
        <w:rPr>
          <w:rFonts w:asciiTheme="majorEastAsia" w:eastAsiaTheme="majorEastAsia" w:hAnsiTheme="majorEastAsia"/>
          <w:b/>
          <w:sz w:val="28"/>
          <w:szCs w:val="28"/>
        </w:rPr>
      </w:pPr>
    </w:p>
    <w:p w:rsidR="00F12803" w:rsidRPr="009820C7" w:rsidRDefault="00C13AAB" w:rsidP="009820C7">
      <w:pPr>
        <w:spacing w:line="600" w:lineRule="exact"/>
        <w:ind w:firstLineChars="198" w:firstLine="634"/>
        <w:rPr>
          <w:rFonts w:ascii="黑体" w:eastAsia="黑体" w:hAnsi="黑体"/>
          <w:sz w:val="32"/>
          <w:szCs w:val="32"/>
        </w:rPr>
      </w:pPr>
      <w:r w:rsidRPr="009820C7">
        <w:rPr>
          <w:rFonts w:ascii="黑体" w:eastAsia="黑体" w:hAnsi="黑体" w:hint="eastAsia"/>
          <w:sz w:val="32"/>
          <w:szCs w:val="32"/>
        </w:rPr>
        <w:t>二</w:t>
      </w:r>
      <w:r w:rsidR="00051C23" w:rsidRPr="009820C7">
        <w:rPr>
          <w:rFonts w:ascii="黑体" w:eastAsia="黑体" w:hAnsi="黑体" w:hint="eastAsia"/>
          <w:sz w:val="32"/>
          <w:szCs w:val="32"/>
        </w:rPr>
        <w:t>十</w:t>
      </w:r>
      <w:r w:rsidR="00C668A2" w:rsidRPr="009820C7">
        <w:rPr>
          <w:rFonts w:ascii="黑体" w:eastAsia="黑体" w:hAnsi="黑体" w:hint="eastAsia"/>
          <w:sz w:val="32"/>
          <w:szCs w:val="32"/>
        </w:rPr>
        <w:t>七</w:t>
      </w:r>
      <w:r w:rsidR="00F12803" w:rsidRPr="009820C7">
        <w:rPr>
          <w:rFonts w:ascii="黑体" w:eastAsia="黑体" w:hAnsi="黑体" w:hint="eastAsia"/>
          <w:sz w:val="32"/>
          <w:szCs w:val="32"/>
        </w:rPr>
        <w:t>、</w:t>
      </w:r>
      <w:r w:rsidR="00332129" w:rsidRPr="009820C7">
        <w:rPr>
          <w:rFonts w:ascii="黑体" w:eastAsia="黑体" w:hAnsi="黑体" w:hint="eastAsia"/>
          <w:sz w:val="32"/>
          <w:szCs w:val="32"/>
        </w:rPr>
        <w:t>高考</w:t>
      </w:r>
      <w:r w:rsidR="00F12803" w:rsidRPr="009820C7">
        <w:rPr>
          <w:rFonts w:ascii="黑体" w:eastAsia="黑体" w:hAnsi="黑体" w:hint="eastAsia"/>
          <w:sz w:val="32"/>
          <w:szCs w:val="32"/>
        </w:rPr>
        <w:t>英语一年两次考试是如何安排的，将如何计分？</w:t>
      </w:r>
    </w:p>
    <w:p w:rsidR="00F12803" w:rsidRPr="009820C7" w:rsidRDefault="00F12803" w:rsidP="009820C7">
      <w:pPr>
        <w:spacing w:line="600" w:lineRule="exact"/>
        <w:ind w:firstLineChars="200" w:firstLine="640"/>
        <w:jc w:val="left"/>
        <w:rPr>
          <w:rFonts w:ascii="仿宋_GB2312" w:eastAsia="仿宋_GB2312"/>
          <w:sz w:val="32"/>
          <w:szCs w:val="32"/>
        </w:rPr>
      </w:pPr>
      <w:r w:rsidRPr="009820C7">
        <w:rPr>
          <w:rFonts w:ascii="仿宋_GB2312" w:eastAsia="仿宋_GB2312" w:hint="eastAsia"/>
          <w:sz w:val="32"/>
          <w:szCs w:val="32"/>
        </w:rPr>
        <w:t>从2017年起，在现有高考英语听力两次考试的基础上，实行高考英语笔试两次考试，为学生提供两次机会</w:t>
      </w:r>
      <w:r w:rsidR="00F90AE9" w:rsidRPr="009820C7">
        <w:rPr>
          <w:rFonts w:ascii="仿宋_GB2312" w:eastAsia="仿宋_GB2312" w:hint="eastAsia"/>
          <w:sz w:val="32"/>
          <w:szCs w:val="32"/>
        </w:rPr>
        <w:t>,为其他科目实行两次考试积累经验</w:t>
      </w:r>
      <w:r w:rsidRPr="009820C7">
        <w:rPr>
          <w:rFonts w:ascii="仿宋_GB2312" w:eastAsia="仿宋_GB2312" w:hint="eastAsia"/>
          <w:sz w:val="32"/>
          <w:szCs w:val="32"/>
        </w:rPr>
        <w:t>。英语科目成绩取笔试和听力各两次考试中较高的分数，计入高考总分。</w:t>
      </w:r>
    </w:p>
    <w:p w:rsidR="00F12803" w:rsidRPr="009820C7" w:rsidRDefault="00F12803" w:rsidP="009820C7">
      <w:pPr>
        <w:spacing w:line="600" w:lineRule="exact"/>
        <w:ind w:firstLineChars="200" w:firstLine="640"/>
        <w:jc w:val="left"/>
        <w:rPr>
          <w:rFonts w:ascii="仿宋_GB2312" w:eastAsia="仿宋_GB2312"/>
          <w:sz w:val="32"/>
          <w:szCs w:val="32"/>
        </w:rPr>
      </w:pPr>
      <w:r w:rsidRPr="009820C7">
        <w:rPr>
          <w:rFonts w:ascii="仿宋_GB2312" w:eastAsia="仿宋_GB2312" w:hint="eastAsia"/>
          <w:sz w:val="32"/>
          <w:szCs w:val="32"/>
        </w:rPr>
        <w:t>2017年、2018年和2019年的高三学生第一次高考英语考试（含两次听力考试）在每年3月份举行，第二次高考英语考试（不含听力考试）在6月份统一高考时举行。</w:t>
      </w:r>
    </w:p>
    <w:p w:rsidR="00F12803" w:rsidRPr="009820C7" w:rsidRDefault="00F12803" w:rsidP="009820C7">
      <w:pPr>
        <w:spacing w:line="600" w:lineRule="exact"/>
        <w:ind w:firstLineChars="200" w:firstLine="640"/>
        <w:jc w:val="left"/>
        <w:rPr>
          <w:rFonts w:ascii="仿宋_GB2312" w:eastAsia="仿宋_GB2312"/>
          <w:sz w:val="32"/>
          <w:szCs w:val="32"/>
        </w:rPr>
      </w:pPr>
      <w:r w:rsidRPr="009820C7">
        <w:rPr>
          <w:rFonts w:ascii="仿宋_GB2312" w:eastAsia="仿宋_GB2312" w:hint="eastAsia"/>
          <w:sz w:val="32"/>
          <w:szCs w:val="32"/>
        </w:rPr>
        <w:t>从2020年起，高三学生第一次高考英语考试（含两次听力考试）与普通高中学业水平等级性考试同期举行，第二次高考英</w:t>
      </w:r>
      <w:r w:rsidRPr="009820C7">
        <w:rPr>
          <w:rFonts w:ascii="仿宋_GB2312" w:eastAsia="仿宋_GB2312" w:hint="eastAsia"/>
          <w:sz w:val="32"/>
          <w:szCs w:val="32"/>
        </w:rPr>
        <w:lastRenderedPageBreak/>
        <w:t>语考试（不含听力考试）在6月份统一高考时举行。</w:t>
      </w:r>
    </w:p>
    <w:p w:rsidR="00400708" w:rsidRDefault="002C1C58" w:rsidP="004F652E">
      <w:pPr>
        <w:spacing w:line="600" w:lineRule="exact"/>
        <w:ind w:firstLineChars="200" w:firstLine="560"/>
        <w:jc w:val="center"/>
        <w:rPr>
          <w:rFonts w:ascii="仿宋_GB2312" w:eastAsia="仿宋_GB2312"/>
          <w:sz w:val="28"/>
          <w:szCs w:val="28"/>
        </w:rPr>
      </w:pPr>
      <w:r>
        <w:rPr>
          <w:rFonts w:ascii="仿宋_GB2312" w:eastAsia="仿宋_GB2312"/>
          <w:noProof/>
          <w:sz w:val="28"/>
          <w:szCs w:val="28"/>
        </w:rPr>
        <w:drawing>
          <wp:anchor distT="0" distB="0" distL="114300" distR="114300" simplePos="0" relativeHeight="251674624" behindDoc="1" locked="0" layoutInCell="1" allowOverlap="1">
            <wp:simplePos x="0" y="0"/>
            <wp:positionH relativeFrom="column">
              <wp:posOffset>8890</wp:posOffset>
            </wp:positionH>
            <wp:positionV relativeFrom="paragraph">
              <wp:posOffset>120015</wp:posOffset>
            </wp:positionV>
            <wp:extent cx="5486400" cy="1390650"/>
            <wp:effectExtent l="0" t="0" r="0" b="0"/>
            <wp:wrapNone/>
            <wp:docPr id="30" name="图片 18"/>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54"/>
                    <a:stretch>
                      <a:fillRect/>
                    </a:stretch>
                  </pic:blipFill>
                  <pic:spPr>
                    <a:xfrm>
                      <a:off x="0" y="0"/>
                      <a:ext cx="5486400" cy="1390650"/>
                    </a:xfrm>
                    <a:prstGeom prst="rect">
                      <a:avLst/>
                    </a:prstGeom>
                  </pic:spPr>
                </pic:pic>
              </a:graphicData>
            </a:graphic>
          </wp:anchor>
        </w:drawing>
      </w:r>
    </w:p>
    <w:p w:rsidR="00400708" w:rsidRDefault="00400708" w:rsidP="00BD7E32">
      <w:pPr>
        <w:spacing w:line="600" w:lineRule="exact"/>
        <w:ind w:firstLineChars="200" w:firstLine="560"/>
        <w:jc w:val="left"/>
        <w:rPr>
          <w:rFonts w:ascii="仿宋_GB2312" w:eastAsia="仿宋_GB2312"/>
          <w:sz w:val="28"/>
          <w:szCs w:val="28"/>
        </w:rPr>
      </w:pPr>
    </w:p>
    <w:p w:rsidR="00400708" w:rsidRDefault="00400708" w:rsidP="00EB1E36">
      <w:pPr>
        <w:spacing w:line="600" w:lineRule="exact"/>
        <w:ind w:firstLineChars="200" w:firstLine="560"/>
        <w:jc w:val="left"/>
        <w:rPr>
          <w:rFonts w:ascii="仿宋_GB2312" w:eastAsia="仿宋_GB2312"/>
          <w:sz w:val="28"/>
          <w:szCs w:val="28"/>
        </w:rPr>
      </w:pPr>
    </w:p>
    <w:p w:rsidR="00400708" w:rsidRDefault="00A12E71" w:rsidP="00BD7E32">
      <w:pPr>
        <w:spacing w:line="600" w:lineRule="exact"/>
        <w:ind w:firstLineChars="200" w:firstLine="560"/>
        <w:jc w:val="left"/>
        <w:rPr>
          <w:rFonts w:ascii="仿宋_GB2312" w:eastAsia="仿宋_GB2312"/>
          <w:sz w:val="28"/>
          <w:szCs w:val="28"/>
        </w:rPr>
      </w:pPr>
      <w:r>
        <w:rPr>
          <w:rFonts w:ascii="仿宋_GB2312" w:eastAsia="仿宋_GB2312" w:hint="eastAsia"/>
          <w:noProof/>
          <w:sz w:val="28"/>
          <w:szCs w:val="28"/>
        </w:rPr>
        <w:drawing>
          <wp:anchor distT="0" distB="0" distL="114300" distR="114300" simplePos="0" relativeHeight="251673600" behindDoc="1" locked="0" layoutInCell="1" allowOverlap="1">
            <wp:simplePos x="0" y="0"/>
            <wp:positionH relativeFrom="column">
              <wp:posOffset>8890</wp:posOffset>
            </wp:positionH>
            <wp:positionV relativeFrom="paragraph">
              <wp:posOffset>310515</wp:posOffset>
            </wp:positionV>
            <wp:extent cx="5486400" cy="1390650"/>
            <wp:effectExtent l="0" t="0" r="0" b="0"/>
            <wp:wrapNone/>
            <wp:docPr id="31" name="图片 19"/>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55"/>
                    <a:stretch>
                      <a:fillRect/>
                    </a:stretch>
                  </pic:blipFill>
                  <pic:spPr>
                    <a:xfrm>
                      <a:off x="0" y="0"/>
                      <a:ext cx="5486400" cy="1390650"/>
                    </a:xfrm>
                    <a:prstGeom prst="rect">
                      <a:avLst/>
                    </a:prstGeom>
                  </pic:spPr>
                </pic:pic>
              </a:graphicData>
            </a:graphic>
          </wp:anchor>
        </w:drawing>
      </w:r>
    </w:p>
    <w:p w:rsidR="00EB1E36" w:rsidRDefault="00EB1E36" w:rsidP="00BD7E32">
      <w:pPr>
        <w:spacing w:line="600" w:lineRule="exact"/>
        <w:ind w:firstLineChars="200" w:firstLine="560"/>
        <w:jc w:val="left"/>
        <w:rPr>
          <w:rFonts w:ascii="仿宋_GB2312" w:eastAsia="仿宋_GB2312"/>
          <w:sz w:val="28"/>
          <w:szCs w:val="28"/>
        </w:rPr>
      </w:pPr>
    </w:p>
    <w:p w:rsidR="00EB1E36" w:rsidRDefault="00EB1E36" w:rsidP="00BD7E32">
      <w:pPr>
        <w:spacing w:line="600" w:lineRule="exact"/>
        <w:ind w:firstLineChars="200" w:firstLine="560"/>
        <w:jc w:val="left"/>
        <w:rPr>
          <w:rFonts w:ascii="仿宋_GB2312" w:eastAsia="仿宋_GB2312"/>
          <w:sz w:val="28"/>
          <w:szCs w:val="28"/>
        </w:rPr>
      </w:pPr>
    </w:p>
    <w:p w:rsidR="00EB1E36" w:rsidRDefault="00EB1E36" w:rsidP="00BD7E32">
      <w:pPr>
        <w:spacing w:line="600" w:lineRule="exact"/>
        <w:ind w:firstLineChars="200" w:firstLine="560"/>
        <w:jc w:val="left"/>
        <w:rPr>
          <w:rFonts w:ascii="仿宋_GB2312" w:eastAsia="仿宋_GB2312"/>
          <w:sz w:val="28"/>
          <w:szCs w:val="28"/>
        </w:rPr>
      </w:pPr>
    </w:p>
    <w:p w:rsidR="009820C7" w:rsidRDefault="009820C7" w:rsidP="009820C7">
      <w:pPr>
        <w:spacing w:line="600" w:lineRule="exact"/>
        <w:ind w:firstLineChars="198" w:firstLine="634"/>
        <w:rPr>
          <w:rFonts w:ascii="黑体" w:eastAsia="黑体" w:hAnsi="黑体"/>
          <w:sz w:val="32"/>
          <w:szCs w:val="32"/>
        </w:rPr>
      </w:pPr>
    </w:p>
    <w:p w:rsidR="00C33E30" w:rsidRPr="009820C7" w:rsidRDefault="00C13AAB" w:rsidP="009820C7">
      <w:pPr>
        <w:spacing w:line="600" w:lineRule="exact"/>
        <w:ind w:firstLineChars="198" w:firstLine="634"/>
        <w:rPr>
          <w:rFonts w:ascii="黑体" w:eastAsia="黑体" w:hAnsi="黑体"/>
          <w:sz w:val="32"/>
          <w:szCs w:val="32"/>
        </w:rPr>
      </w:pPr>
      <w:r w:rsidRPr="009820C7">
        <w:rPr>
          <w:rFonts w:ascii="黑体" w:eastAsia="黑体" w:hAnsi="黑体" w:hint="eastAsia"/>
          <w:sz w:val="32"/>
          <w:szCs w:val="32"/>
        </w:rPr>
        <w:t>二</w:t>
      </w:r>
      <w:r w:rsidR="00051C23" w:rsidRPr="009820C7">
        <w:rPr>
          <w:rFonts w:ascii="黑体" w:eastAsia="黑体" w:hAnsi="黑体" w:hint="eastAsia"/>
          <w:sz w:val="32"/>
          <w:szCs w:val="32"/>
        </w:rPr>
        <w:t>十</w:t>
      </w:r>
      <w:r w:rsidR="00C668A2" w:rsidRPr="009820C7">
        <w:rPr>
          <w:rFonts w:ascii="黑体" w:eastAsia="黑体" w:hAnsi="黑体" w:hint="eastAsia"/>
          <w:sz w:val="32"/>
          <w:szCs w:val="32"/>
        </w:rPr>
        <w:t>八</w:t>
      </w:r>
      <w:r w:rsidR="00C33E30" w:rsidRPr="009820C7">
        <w:rPr>
          <w:rFonts w:ascii="黑体" w:eastAsia="黑体" w:hAnsi="黑体" w:hint="eastAsia"/>
          <w:sz w:val="32"/>
          <w:szCs w:val="32"/>
        </w:rPr>
        <w:t>、</w:t>
      </w:r>
      <w:r w:rsidR="000A0B38" w:rsidRPr="009820C7">
        <w:rPr>
          <w:rFonts w:ascii="黑体" w:eastAsia="黑体" w:hAnsi="黑体" w:hint="eastAsia"/>
          <w:sz w:val="32"/>
          <w:szCs w:val="32"/>
        </w:rPr>
        <w:t>在津招生</w:t>
      </w:r>
      <w:r w:rsidR="003A031B" w:rsidRPr="009820C7">
        <w:rPr>
          <w:rFonts w:ascii="黑体" w:eastAsia="黑体" w:hAnsi="黑体" w:hint="eastAsia"/>
          <w:sz w:val="32"/>
          <w:szCs w:val="32"/>
        </w:rPr>
        <w:t>高等学校</w:t>
      </w:r>
      <w:r w:rsidR="00C33E30" w:rsidRPr="009820C7">
        <w:rPr>
          <w:rFonts w:ascii="黑体" w:eastAsia="黑体" w:hAnsi="黑体" w:hint="eastAsia"/>
          <w:sz w:val="32"/>
          <w:szCs w:val="32"/>
        </w:rPr>
        <w:t>何时公布招生要求？</w:t>
      </w:r>
    </w:p>
    <w:p w:rsidR="00C33E30" w:rsidRPr="009820C7" w:rsidRDefault="00C33E30" w:rsidP="009820C7">
      <w:pPr>
        <w:spacing w:line="600" w:lineRule="exact"/>
        <w:ind w:firstLineChars="200" w:firstLine="640"/>
        <w:jc w:val="left"/>
        <w:rPr>
          <w:rFonts w:eastAsia="仿宋_GB2312"/>
          <w:sz w:val="32"/>
          <w:szCs w:val="32"/>
        </w:rPr>
      </w:pPr>
      <w:r w:rsidRPr="009820C7">
        <w:rPr>
          <w:rFonts w:eastAsia="仿宋_GB2312" w:hint="eastAsia"/>
          <w:sz w:val="32"/>
          <w:szCs w:val="32"/>
        </w:rPr>
        <w:t>从</w:t>
      </w:r>
      <w:r w:rsidRPr="009820C7">
        <w:rPr>
          <w:rFonts w:eastAsia="仿宋_GB2312" w:hint="eastAsia"/>
          <w:sz w:val="32"/>
          <w:szCs w:val="32"/>
        </w:rPr>
        <w:t>2017</w:t>
      </w:r>
      <w:r w:rsidRPr="009820C7">
        <w:rPr>
          <w:rFonts w:eastAsia="仿宋_GB2312" w:hint="eastAsia"/>
          <w:sz w:val="32"/>
          <w:szCs w:val="32"/>
        </w:rPr>
        <w:t>年起，</w:t>
      </w:r>
      <w:r w:rsidR="007B7B72" w:rsidRPr="009820C7">
        <w:rPr>
          <w:rFonts w:eastAsia="仿宋_GB2312" w:hint="eastAsia"/>
          <w:sz w:val="32"/>
          <w:szCs w:val="32"/>
        </w:rPr>
        <w:t>在津招生的</w:t>
      </w:r>
      <w:r w:rsidRPr="009820C7">
        <w:rPr>
          <w:rFonts w:eastAsia="仿宋_GB2312" w:hint="eastAsia"/>
          <w:sz w:val="32"/>
          <w:szCs w:val="32"/>
        </w:rPr>
        <w:t>高等学校要统筹考虑办学定位、学科专业特色、人才培养需要和生源情况等因素，从思想政治、历史、地理、物理、化学、生物</w:t>
      </w:r>
      <w:r w:rsidRPr="009820C7">
        <w:rPr>
          <w:rFonts w:eastAsia="仿宋_GB2312" w:hint="eastAsia"/>
          <w:sz w:val="32"/>
          <w:szCs w:val="32"/>
        </w:rPr>
        <w:t>6</w:t>
      </w:r>
      <w:r w:rsidRPr="009820C7">
        <w:rPr>
          <w:rFonts w:eastAsia="仿宋_GB2312" w:hint="eastAsia"/>
          <w:sz w:val="32"/>
          <w:szCs w:val="32"/>
        </w:rPr>
        <w:t>门普通高中学业水平等级性考试科目中，分专业（类）或学科门类提出选考科目要求（最多不超过</w:t>
      </w:r>
      <w:r w:rsidRPr="009820C7">
        <w:rPr>
          <w:rFonts w:eastAsia="仿宋_GB2312" w:hint="eastAsia"/>
          <w:sz w:val="32"/>
          <w:szCs w:val="32"/>
        </w:rPr>
        <w:t>3</w:t>
      </w:r>
      <w:r w:rsidRPr="009820C7">
        <w:rPr>
          <w:rFonts w:eastAsia="仿宋_GB2312" w:hint="eastAsia"/>
          <w:sz w:val="32"/>
          <w:szCs w:val="32"/>
        </w:rPr>
        <w:t>门），以及</w:t>
      </w:r>
      <w:r w:rsidRPr="009820C7">
        <w:rPr>
          <w:rFonts w:ascii="仿宋_GB2312" w:eastAsia="仿宋_GB2312" w:hint="eastAsia"/>
          <w:sz w:val="32"/>
          <w:szCs w:val="32"/>
        </w:rPr>
        <w:t>综合素质评价的使用办法</w:t>
      </w:r>
      <w:r w:rsidR="006C2A96" w:rsidRPr="009820C7">
        <w:rPr>
          <w:rFonts w:ascii="仿宋_GB2312" w:eastAsia="仿宋_GB2312" w:hint="eastAsia"/>
          <w:sz w:val="32"/>
          <w:szCs w:val="32"/>
        </w:rPr>
        <w:t>。</w:t>
      </w:r>
      <w:r w:rsidRPr="009820C7">
        <w:rPr>
          <w:rFonts w:eastAsia="仿宋_GB2312" w:hint="eastAsia"/>
          <w:sz w:val="32"/>
          <w:szCs w:val="32"/>
        </w:rPr>
        <w:t>从</w:t>
      </w:r>
      <w:r w:rsidRPr="009820C7">
        <w:rPr>
          <w:rFonts w:eastAsia="仿宋_GB2312" w:hint="eastAsia"/>
          <w:sz w:val="32"/>
          <w:szCs w:val="32"/>
        </w:rPr>
        <w:t>2020</w:t>
      </w:r>
      <w:r w:rsidRPr="009820C7">
        <w:rPr>
          <w:rFonts w:eastAsia="仿宋_GB2312" w:hint="eastAsia"/>
          <w:sz w:val="32"/>
          <w:szCs w:val="32"/>
        </w:rPr>
        <w:t>年起在招生录取中使用</w:t>
      </w:r>
      <w:r w:rsidR="006C2A96" w:rsidRPr="009820C7">
        <w:rPr>
          <w:rFonts w:eastAsia="仿宋_GB2312" w:hint="eastAsia"/>
          <w:sz w:val="32"/>
          <w:szCs w:val="32"/>
        </w:rPr>
        <w:t>。</w:t>
      </w:r>
      <w:r w:rsidRPr="009820C7">
        <w:rPr>
          <w:rFonts w:eastAsia="仿宋_GB2312" w:hint="eastAsia"/>
          <w:sz w:val="32"/>
          <w:szCs w:val="32"/>
        </w:rPr>
        <w:t>学生满足其中任何</w:t>
      </w:r>
      <w:r w:rsidRPr="009820C7">
        <w:rPr>
          <w:rFonts w:eastAsia="仿宋_GB2312" w:hint="eastAsia"/>
          <w:sz w:val="32"/>
          <w:szCs w:val="32"/>
        </w:rPr>
        <w:t>1</w:t>
      </w:r>
      <w:r w:rsidRPr="009820C7">
        <w:rPr>
          <w:rFonts w:eastAsia="仿宋_GB2312" w:hint="eastAsia"/>
          <w:sz w:val="32"/>
          <w:szCs w:val="32"/>
        </w:rPr>
        <w:t>门，即符合报考条件。</w:t>
      </w:r>
    </w:p>
    <w:p w:rsidR="00F16D26" w:rsidRPr="009820C7" w:rsidRDefault="00C13AAB" w:rsidP="009820C7">
      <w:pPr>
        <w:spacing w:line="600" w:lineRule="exact"/>
        <w:ind w:firstLineChars="198" w:firstLine="634"/>
        <w:rPr>
          <w:rFonts w:ascii="黑体" w:eastAsia="黑体" w:hAnsi="黑体"/>
          <w:sz w:val="32"/>
          <w:szCs w:val="32"/>
        </w:rPr>
      </w:pPr>
      <w:r w:rsidRPr="009820C7">
        <w:rPr>
          <w:rFonts w:ascii="黑体" w:eastAsia="黑体" w:hAnsi="黑体" w:hint="eastAsia"/>
          <w:sz w:val="32"/>
          <w:szCs w:val="32"/>
        </w:rPr>
        <w:t>二</w:t>
      </w:r>
      <w:r w:rsidR="00F12803" w:rsidRPr="009820C7">
        <w:rPr>
          <w:rFonts w:ascii="黑体" w:eastAsia="黑体" w:hAnsi="黑体" w:hint="eastAsia"/>
          <w:sz w:val="32"/>
          <w:szCs w:val="32"/>
        </w:rPr>
        <w:t>十</w:t>
      </w:r>
      <w:r w:rsidR="00C668A2" w:rsidRPr="009820C7">
        <w:rPr>
          <w:rFonts w:ascii="黑体" w:eastAsia="黑体" w:hAnsi="黑体" w:hint="eastAsia"/>
          <w:sz w:val="32"/>
          <w:szCs w:val="32"/>
        </w:rPr>
        <w:t>九</w:t>
      </w:r>
      <w:r w:rsidR="00F16D26" w:rsidRPr="009820C7">
        <w:rPr>
          <w:rFonts w:ascii="黑体" w:eastAsia="黑体" w:hAnsi="黑体" w:hint="eastAsia"/>
          <w:sz w:val="32"/>
          <w:szCs w:val="32"/>
        </w:rPr>
        <w:t>、启动高考改革后，学生如何填报志愿？</w:t>
      </w:r>
    </w:p>
    <w:p w:rsidR="006C2A96" w:rsidRPr="009820C7" w:rsidRDefault="00F128F0" w:rsidP="009820C7">
      <w:pPr>
        <w:spacing w:line="600" w:lineRule="exact"/>
        <w:ind w:firstLineChars="200" w:firstLine="640"/>
        <w:jc w:val="left"/>
        <w:rPr>
          <w:rFonts w:eastAsia="仿宋_GB2312"/>
          <w:sz w:val="32"/>
          <w:szCs w:val="32"/>
        </w:rPr>
      </w:pPr>
      <w:r w:rsidRPr="009820C7">
        <w:rPr>
          <w:rFonts w:eastAsia="仿宋_GB2312" w:hint="eastAsia"/>
          <w:sz w:val="32"/>
          <w:szCs w:val="32"/>
        </w:rPr>
        <w:t>学生在选报志愿时，自身的等级性考试科目与招生院校的科目要求至少要有</w:t>
      </w:r>
      <w:r w:rsidRPr="009820C7">
        <w:rPr>
          <w:rFonts w:eastAsia="仿宋_GB2312" w:hint="eastAsia"/>
          <w:sz w:val="32"/>
          <w:szCs w:val="32"/>
        </w:rPr>
        <w:t>1</w:t>
      </w:r>
      <w:r w:rsidRPr="009820C7">
        <w:rPr>
          <w:rFonts w:eastAsia="仿宋_GB2312" w:hint="eastAsia"/>
          <w:sz w:val="32"/>
          <w:szCs w:val="32"/>
        </w:rPr>
        <w:t>门相一致，方可报考。同时，还要关注招生高校对于高中学业水平考试和综合素质评价的具体要求</w:t>
      </w:r>
      <w:r w:rsidR="006C2A96" w:rsidRPr="009820C7">
        <w:rPr>
          <w:rFonts w:eastAsia="仿宋_GB2312" w:hint="eastAsia"/>
          <w:sz w:val="32"/>
          <w:szCs w:val="32"/>
        </w:rPr>
        <w:t>，</w:t>
      </w:r>
      <w:r w:rsidRPr="009820C7">
        <w:rPr>
          <w:rFonts w:eastAsia="仿宋_GB2312" w:hint="eastAsia"/>
          <w:sz w:val="32"/>
          <w:szCs w:val="32"/>
        </w:rPr>
        <w:t>综合考虑自身兴趣特长和高校选才要求进行填报。</w:t>
      </w:r>
    </w:p>
    <w:p w:rsidR="00F128F0" w:rsidRPr="009820C7" w:rsidRDefault="006C2A96" w:rsidP="009820C7">
      <w:pPr>
        <w:spacing w:line="600" w:lineRule="exact"/>
        <w:ind w:firstLineChars="200" w:firstLine="640"/>
        <w:jc w:val="left"/>
        <w:rPr>
          <w:rFonts w:eastAsia="仿宋_GB2312"/>
          <w:sz w:val="32"/>
          <w:szCs w:val="32"/>
        </w:rPr>
      </w:pPr>
      <w:r w:rsidRPr="009820C7">
        <w:rPr>
          <w:rFonts w:eastAsia="仿宋_GB2312" w:hint="eastAsia"/>
          <w:sz w:val="32"/>
          <w:szCs w:val="32"/>
        </w:rPr>
        <w:t>若</w:t>
      </w:r>
      <w:r w:rsidRPr="009820C7">
        <w:rPr>
          <w:rFonts w:eastAsia="仿宋_GB2312"/>
          <w:sz w:val="32"/>
          <w:szCs w:val="32"/>
        </w:rPr>
        <w:t>高校没有确定</w:t>
      </w:r>
      <w:r w:rsidRPr="009820C7">
        <w:rPr>
          <w:rFonts w:eastAsia="仿宋_GB2312" w:hint="eastAsia"/>
          <w:sz w:val="32"/>
          <w:szCs w:val="32"/>
        </w:rPr>
        <w:t>等级性考试</w:t>
      </w:r>
      <w:r w:rsidRPr="009820C7">
        <w:rPr>
          <w:rFonts w:eastAsia="仿宋_GB2312"/>
          <w:sz w:val="32"/>
          <w:szCs w:val="32"/>
        </w:rPr>
        <w:t>科目范围，</w:t>
      </w:r>
      <w:r w:rsidRPr="009820C7">
        <w:rPr>
          <w:rFonts w:eastAsia="仿宋_GB2312" w:hint="eastAsia"/>
          <w:sz w:val="32"/>
          <w:szCs w:val="32"/>
        </w:rPr>
        <w:t>表明学生在报考</w:t>
      </w:r>
      <w:r w:rsidRPr="009820C7">
        <w:rPr>
          <w:rFonts w:eastAsia="仿宋_GB2312"/>
          <w:sz w:val="32"/>
          <w:szCs w:val="32"/>
        </w:rPr>
        <w:t>该专</w:t>
      </w:r>
      <w:r w:rsidRPr="009820C7">
        <w:rPr>
          <w:rFonts w:eastAsia="仿宋_GB2312"/>
          <w:sz w:val="32"/>
          <w:szCs w:val="32"/>
        </w:rPr>
        <w:lastRenderedPageBreak/>
        <w:t>业（类）</w:t>
      </w:r>
      <w:r w:rsidRPr="009820C7">
        <w:rPr>
          <w:rFonts w:eastAsia="仿宋_GB2312" w:hint="eastAsia"/>
          <w:sz w:val="32"/>
          <w:szCs w:val="32"/>
        </w:rPr>
        <w:t>时无科目限制</w:t>
      </w:r>
      <w:r w:rsidRPr="009820C7">
        <w:rPr>
          <w:rFonts w:eastAsia="仿宋_GB2312"/>
          <w:sz w:val="32"/>
          <w:szCs w:val="32"/>
        </w:rPr>
        <w:t>，均可报考。但要注意：由于</w:t>
      </w:r>
      <w:r w:rsidRPr="009820C7">
        <w:rPr>
          <w:rFonts w:eastAsia="仿宋_GB2312" w:hint="eastAsia"/>
          <w:sz w:val="32"/>
          <w:szCs w:val="32"/>
        </w:rPr>
        <w:t>高校招生录取总成绩</w:t>
      </w:r>
      <w:r w:rsidRPr="009820C7">
        <w:rPr>
          <w:rFonts w:eastAsia="仿宋_GB2312"/>
          <w:sz w:val="32"/>
          <w:szCs w:val="32"/>
        </w:rPr>
        <w:t>是由</w:t>
      </w:r>
      <w:r w:rsidRPr="009820C7">
        <w:rPr>
          <w:rFonts w:eastAsia="仿宋_GB2312" w:hint="eastAsia"/>
          <w:sz w:val="32"/>
          <w:szCs w:val="32"/>
        </w:rPr>
        <w:t>统一高考</w:t>
      </w:r>
      <w:r w:rsidRPr="009820C7">
        <w:rPr>
          <w:rFonts w:eastAsia="仿宋_GB2312"/>
          <w:sz w:val="32"/>
          <w:szCs w:val="32"/>
        </w:rPr>
        <w:t>科目</w:t>
      </w:r>
      <w:r w:rsidRPr="009820C7">
        <w:rPr>
          <w:rFonts w:eastAsia="仿宋_GB2312" w:hint="eastAsia"/>
          <w:sz w:val="32"/>
          <w:szCs w:val="32"/>
        </w:rPr>
        <w:t>成绩</w:t>
      </w:r>
      <w:r w:rsidRPr="009820C7">
        <w:rPr>
          <w:rFonts w:eastAsia="仿宋_GB2312"/>
          <w:sz w:val="32"/>
          <w:szCs w:val="32"/>
        </w:rPr>
        <w:t>和</w:t>
      </w:r>
      <w:r w:rsidRPr="009820C7">
        <w:rPr>
          <w:rFonts w:eastAsia="仿宋_GB2312" w:hint="eastAsia"/>
          <w:sz w:val="32"/>
          <w:szCs w:val="32"/>
        </w:rPr>
        <w:t>学业水平等级性考试</w:t>
      </w:r>
      <w:r w:rsidRPr="009820C7">
        <w:rPr>
          <w:rFonts w:eastAsia="仿宋_GB2312"/>
          <w:sz w:val="32"/>
          <w:szCs w:val="32"/>
        </w:rPr>
        <w:t>科目</w:t>
      </w:r>
      <w:r w:rsidRPr="009820C7">
        <w:rPr>
          <w:rFonts w:eastAsia="仿宋_GB2312" w:hint="eastAsia"/>
          <w:sz w:val="32"/>
          <w:szCs w:val="32"/>
        </w:rPr>
        <w:t>成绩</w:t>
      </w:r>
      <w:r w:rsidRPr="009820C7">
        <w:rPr>
          <w:rFonts w:eastAsia="仿宋_GB2312"/>
          <w:sz w:val="32"/>
          <w:szCs w:val="32"/>
        </w:rPr>
        <w:t>构成的，所以</w:t>
      </w:r>
      <w:r w:rsidRPr="009820C7">
        <w:rPr>
          <w:rFonts w:eastAsia="仿宋_GB2312" w:hint="eastAsia"/>
          <w:sz w:val="32"/>
          <w:szCs w:val="32"/>
        </w:rPr>
        <w:t>学生</w:t>
      </w:r>
      <w:r w:rsidRPr="009820C7">
        <w:rPr>
          <w:rFonts w:eastAsia="仿宋_GB2312"/>
          <w:sz w:val="32"/>
          <w:szCs w:val="32"/>
        </w:rPr>
        <w:t>仍需参加</w:t>
      </w:r>
      <w:r w:rsidRPr="009820C7">
        <w:rPr>
          <w:rFonts w:eastAsia="仿宋_GB2312" w:hint="eastAsia"/>
          <w:sz w:val="32"/>
          <w:szCs w:val="32"/>
        </w:rPr>
        <w:t>学业水平等级性</w:t>
      </w:r>
      <w:r w:rsidRPr="009820C7">
        <w:rPr>
          <w:rFonts w:eastAsia="仿宋_GB2312"/>
          <w:sz w:val="32"/>
          <w:szCs w:val="32"/>
        </w:rPr>
        <w:t>科目考试，以获得相关成绩</w:t>
      </w:r>
      <w:r w:rsidR="00452E7E">
        <w:rPr>
          <w:rFonts w:eastAsia="仿宋_GB2312" w:hint="eastAsia"/>
          <w:sz w:val="32"/>
          <w:szCs w:val="32"/>
        </w:rPr>
        <w:t>。</w:t>
      </w:r>
    </w:p>
    <w:p w:rsidR="000341E3" w:rsidRPr="009820C7" w:rsidRDefault="00C668A2" w:rsidP="009820C7">
      <w:pPr>
        <w:spacing w:line="600" w:lineRule="exact"/>
        <w:ind w:firstLineChars="198" w:firstLine="634"/>
        <w:rPr>
          <w:rFonts w:ascii="黑体" w:eastAsia="黑体" w:hAnsi="黑体"/>
          <w:sz w:val="32"/>
          <w:szCs w:val="32"/>
        </w:rPr>
      </w:pPr>
      <w:r w:rsidRPr="009820C7">
        <w:rPr>
          <w:rFonts w:ascii="黑体" w:eastAsia="黑体" w:hAnsi="黑体" w:hint="eastAsia"/>
          <w:sz w:val="32"/>
          <w:szCs w:val="32"/>
        </w:rPr>
        <w:t>三</w:t>
      </w:r>
      <w:r w:rsidR="00051C23" w:rsidRPr="009820C7">
        <w:rPr>
          <w:rFonts w:ascii="黑体" w:eastAsia="黑体" w:hAnsi="黑体" w:hint="eastAsia"/>
          <w:sz w:val="32"/>
          <w:szCs w:val="32"/>
        </w:rPr>
        <w:t>十</w:t>
      </w:r>
      <w:r w:rsidR="000341E3" w:rsidRPr="009820C7">
        <w:rPr>
          <w:rFonts w:ascii="黑体" w:eastAsia="黑体" w:hAnsi="黑体" w:hint="eastAsia"/>
          <w:sz w:val="32"/>
          <w:szCs w:val="32"/>
        </w:rPr>
        <w:t>、</w:t>
      </w:r>
      <w:r w:rsidR="008369AB">
        <w:rPr>
          <w:rFonts w:ascii="黑体" w:eastAsia="黑体" w:hAnsi="黑体" w:hint="eastAsia"/>
          <w:sz w:val="32"/>
          <w:szCs w:val="32"/>
        </w:rPr>
        <w:t>《实施方案》</w:t>
      </w:r>
      <w:r w:rsidR="000341E3" w:rsidRPr="009820C7">
        <w:rPr>
          <w:rFonts w:ascii="黑体" w:eastAsia="黑体" w:hAnsi="黑体" w:hint="eastAsia"/>
          <w:sz w:val="32"/>
          <w:szCs w:val="32"/>
        </w:rPr>
        <w:t>何时开始实施？</w:t>
      </w:r>
    </w:p>
    <w:p w:rsidR="000341E3" w:rsidRPr="009820C7" w:rsidRDefault="008369AB" w:rsidP="009820C7">
      <w:pPr>
        <w:spacing w:line="600" w:lineRule="exact"/>
        <w:ind w:firstLineChars="200" w:firstLine="640"/>
        <w:jc w:val="left"/>
        <w:rPr>
          <w:rFonts w:ascii="仿宋_GB2312" w:eastAsia="仿宋_GB2312"/>
          <w:sz w:val="32"/>
          <w:szCs w:val="32"/>
        </w:rPr>
      </w:pPr>
      <w:r>
        <w:rPr>
          <w:rFonts w:ascii="仿宋_GB2312" w:eastAsia="仿宋_GB2312" w:hint="eastAsia"/>
          <w:sz w:val="32"/>
          <w:szCs w:val="32"/>
        </w:rPr>
        <w:t>《实施方案》</w:t>
      </w:r>
      <w:r w:rsidR="000341E3" w:rsidRPr="009820C7">
        <w:rPr>
          <w:rFonts w:ascii="仿宋_GB2312" w:eastAsia="仿宋_GB2312" w:hint="eastAsia"/>
          <w:sz w:val="32"/>
          <w:szCs w:val="32"/>
        </w:rPr>
        <w:t>规定的各项改革内容和要求，将分年逐步实施。</w:t>
      </w:r>
      <w:r w:rsidR="003A326B">
        <w:rPr>
          <w:rFonts w:ascii="仿宋_GB2312" w:eastAsia="仿宋_GB2312" w:hint="eastAsia"/>
          <w:sz w:val="32"/>
          <w:szCs w:val="32"/>
        </w:rPr>
        <w:t>2016</w:t>
      </w:r>
      <w:r w:rsidR="000341E3" w:rsidRPr="009820C7">
        <w:rPr>
          <w:rFonts w:ascii="仿宋_GB2312" w:eastAsia="仿宋_GB2312" w:hint="eastAsia"/>
          <w:sz w:val="32"/>
          <w:szCs w:val="32"/>
        </w:rPr>
        <w:t>年</w:t>
      </w:r>
      <w:r w:rsidR="003A326B">
        <w:rPr>
          <w:rFonts w:ascii="仿宋_GB2312" w:eastAsia="仿宋_GB2312" w:hint="eastAsia"/>
          <w:sz w:val="32"/>
          <w:szCs w:val="32"/>
        </w:rPr>
        <w:t>继续</w:t>
      </w:r>
      <w:r w:rsidR="000341E3" w:rsidRPr="009820C7">
        <w:rPr>
          <w:rFonts w:ascii="仿宋_GB2312" w:eastAsia="仿宋_GB2312" w:hint="eastAsia"/>
          <w:sz w:val="32"/>
          <w:szCs w:val="32"/>
        </w:rPr>
        <w:t>推进九年义务教育均衡发展、</w:t>
      </w:r>
      <w:r w:rsidR="009C6BAF">
        <w:rPr>
          <w:rFonts w:ascii="仿宋_GB2312" w:eastAsia="仿宋_GB2312" w:hint="eastAsia"/>
          <w:sz w:val="32"/>
          <w:szCs w:val="32"/>
        </w:rPr>
        <w:t>高校自主招生改革、深化高职院校分类考试招生，改进录取方式，</w:t>
      </w:r>
      <w:r w:rsidR="003A326B" w:rsidRPr="009820C7">
        <w:rPr>
          <w:rFonts w:ascii="仿宋_GB2312" w:eastAsia="仿宋_GB2312" w:hint="eastAsia"/>
          <w:sz w:val="32"/>
          <w:szCs w:val="32"/>
        </w:rPr>
        <w:t>改革监督管理机制</w:t>
      </w:r>
      <w:r w:rsidR="003A326B">
        <w:rPr>
          <w:rFonts w:ascii="仿宋_GB2312" w:eastAsia="仿宋_GB2312" w:hint="eastAsia"/>
          <w:sz w:val="32"/>
          <w:szCs w:val="32"/>
        </w:rPr>
        <w:t>等，</w:t>
      </w:r>
      <w:r w:rsidR="000341E3" w:rsidRPr="009820C7">
        <w:rPr>
          <w:rFonts w:ascii="仿宋_GB2312" w:eastAsia="仿宋_GB2312" w:hint="eastAsia"/>
          <w:sz w:val="32"/>
          <w:szCs w:val="32"/>
        </w:rPr>
        <w:t>并选择部分区县试点实施高中学生综合素质评价实施办法；2017年开始实施英语科目</w:t>
      </w:r>
      <w:r w:rsidR="009C6BAF">
        <w:rPr>
          <w:rFonts w:ascii="仿宋_GB2312" w:eastAsia="仿宋_GB2312" w:hint="eastAsia"/>
          <w:sz w:val="32"/>
          <w:szCs w:val="32"/>
        </w:rPr>
        <w:t>一年</w:t>
      </w:r>
      <w:r w:rsidR="000341E3" w:rsidRPr="009820C7">
        <w:rPr>
          <w:rFonts w:ascii="仿宋_GB2312" w:eastAsia="仿宋_GB2312" w:hint="eastAsia"/>
          <w:sz w:val="32"/>
          <w:szCs w:val="32"/>
        </w:rPr>
        <w:t>两次考试，</w:t>
      </w:r>
      <w:r w:rsidR="009C6BAF">
        <w:rPr>
          <w:rFonts w:ascii="仿宋_GB2312" w:eastAsia="仿宋_GB2312" w:hint="eastAsia"/>
          <w:sz w:val="32"/>
          <w:szCs w:val="32"/>
        </w:rPr>
        <w:t>逐步合并录取批次，</w:t>
      </w:r>
      <w:r w:rsidR="000341E3" w:rsidRPr="009820C7">
        <w:rPr>
          <w:rFonts w:ascii="仿宋_GB2312" w:eastAsia="仿宋_GB2312" w:hint="eastAsia"/>
          <w:sz w:val="32"/>
          <w:szCs w:val="32"/>
        </w:rPr>
        <w:t>并从2017年高一年级开始全面实施高校考试招生制度综合改革。</w:t>
      </w:r>
    </w:p>
    <w:p w:rsidR="000341E3" w:rsidRPr="009820C7" w:rsidRDefault="008369AB" w:rsidP="009820C7">
      <w:pPr>
        <w:spacing w:line="600" w:lineRule="exact"/>
        <w:ind w:firstLineChars="200" w:firstLine="640"/>
        <w:jc w:val="left"/>
        <w:rPr>
          <w:rFonts w:eastAsia="仿宋_GB2312"/>
          <w:sz w:val="32"/>
          <w:szCs w:val="32"/>
        </w:rPr>
      </w:pPr>
      <w:r>
        <w:rPr>
          <w:rFonts w:eastAsia="仿宋_GB2312"/>
          <w:noProof/>
          <w:sz w:val="32"/>
          <w:szCs w:val="32"/>
        </w:rPr>
        <w:drawing>
          <wp:anchor distT="0" distB="0" distL="114300" distR="114300" simplePos="0" relativeHeight="251702272" behindDoc="1" locked="0" layoutInCell="1" allowOverlap="1">
            <wp:simplePos x="0" y="0"/>
            <wp:positionH relativeFrom="column">
              <wp:posOffset>-305435</wp:posOffset>
            </wp:positionH>
            <wp:positionV relativeFrom="paragraph">
              <wp:posOffset>167640</wp:posOffset>
            </wp:positionV>
            <wp:extent cx="6296025" cy="3190875"/>
            <wp:effectExtent l="0" t="0" r="9525" b="0"/>
            <wp:wrapNone/>
            <wp:docPr id="11" name="图片 10" descr="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5.png"/>
                    <pic:cNvPicPr/>
                  </pic:nvPicPr>
                  <pic:blipFill>
                    <a:blip r:embed="rId56"/>
                    <a:stretch>
                      <a:fillRect/>
                    </a:stretch>
                  </pic:blipFill>
                  <pic:spPr>
                    <a:xfrm>
                      <a:off x="0" y="0"/>
                      <a:ext cx="6296025" cy="3190875"/>
                    </a:xfrm>
                    <a:prstGeom prst="rect">
                      <a:avLst/>
                    </a:prstGeom>
                  </pic:spPr>
                </pic:pic>
              </a:graphicData>
            </a:graphic>
          </wp:anchor>
        </w:drawing>
      </w:r>
    </w:p>
    <w:p w:rsidR="005F5B5B" w:rsidRDefault="005F5B5B" w:rsidP="000341E3">
      <w:pPr>
        <w:spacing w:line="600" w:lineRule="exact"/>
        <w:ind w:firstLineChars="200" w:firstLine="560"/>
        <w:jc w:val="left"/>
        <w:rPr>
          <w:rFonts w:eastAsia="仿宋_GB2312"/>
          <w:sz w:val="28"/>
          <w:szCs w:val="28"/>
        </w:rPr>
      </w:pPr>
    </w:p>
    <w:p w:rsidR="005F5B5B" w:rsidRDefault="005F5B5B" w:rsidP="000341E3">
      <w:pPr>
        <w:spacing w:line="600" w:lineRule="exact"/>
        <w:ind w:firstLineChars="200" w:firstLine="560"/>
        <w:jc w:val="left"/>
        <w:rPr>
          <w:rFonts w:eastAsia="仿宋_GB2312"/>
          <w:sz w:val="28"/>
          <w:szCs w:val="28"/>
        </w:rPr>
      </w:pPr>
    </w:p>
    <w:p w:rsidR="005F5B5B" w:rsidRDefault="005F5B5B" w:rsidP="000341E3">
      <w:pPr>
        <w:spacing w:line="600" w:lineRule="exact"/>
        <w:ind w:firstLineChars="200" w:firstLine="560"/>
        <w:jc w:val="left"/>
        <w:rPr>
          <w:rFonts w:eastAsia="仿宋_GB2312"/>
          <w:sz w:val="28"/>
          <w:szCs w:val="28"/>
        </w:rPr>
      </w:pPr>
    </w:p>
    <w:p w:rsidR="005F5B5B" w:rsidRDefault="005F5B5B" w:rsidP="000341E3">
      <w:pPr>
        <w:spacing w:line="600" w:lineRule="exact"/>
        <w:ind w:firstLineChars="200" w:firstLine="560"/>
        <w:jc w:val="left"/>
        <w:rPr>
          <w:rFonts w:eastAsia="仿宋_GB2312"/>
          <w:sz w:val="28"/>
          <w:szCs w:val="28"/>
        </w:rPr>
      </w:pPr>
    </w:p>
    <w:p w:rsidR="005F5B5B" w:rsidRDefault="005F5B5B" w:rsidP="000341E3">
      <w:pPr>
        <w:spacing w:line="600" w:lineRule="exact"/>
        <w:ind w:firstLineChars="200" w:firstLine="560"/>
        <w:jc w:val="left"/>
        <w:rPr>
          <w:rFonts w:eastAsia="仿宋_GB2312"/>
          <w:sz w:val="28"/>
          <w:szCs w:val="28"/>
        </w:rPr>
      </w:pPr>
    </w:p>
    <w:p w:rsidR="005F5B5B" w:rsidRPr="000341E3" w:rsidRDefault="005F5B5B" w:rsidP="001007AC">
      <w:pPr>
        <w:spacing w:line="600" w:lineRule="exact"/>
        <w:ind w:firstLineChars="200" w:firstLine="560"/>
        <w:jc w:val="left"/>
        <w:rPr>
          <w:rFonts w:eastAsia="仿宋_GB2312"/>
          <w:sz w:val="28"/>
          <w:szCs w:val="28"/>
        </w:rPr>
      </w:pPr>
    </w:p>
    <w:sectPr w:rsidR="005F5B5B" w:rsidRPr="000341E3" w:rsidSect="00665E4D">
      <w:footerReference w:type="default" r:id="rId57"/>
      <w:pgSz w:w="11906" w:h="16838"/>
      <w:pgMar w:top="1701" w:right="1531" w:bottom="1191" w:left="153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326C" w:rsidRDefault="00E9326C" w:rsidP="00765832">
      <w:r>
        <w:separator/>
      </w:r>
    </w:p>
  </w:endnote>
  <w:endnote w:type="continuationSeparator" w:id="1">
    <w:p w:rsidR="00E9326C" w:rsidRDefault="00E9326C" w:rsidP="0076583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82647"/>
      <w:docPartObj>
        <w:docPartGallery w:val="Page Numbers (Bottom of Page)"/>
        <w:docPartUnique/>
      </w:docPartObj>
    </w:sdtPr>
    <w:sdtContent>
      <w:p w:rsidR="004B76F0" w:rsidRDefault="00611048">
        <w:pPr>
          <w:pStyle w:val="a5"/>
          <w:jc w:val="center"/>
        </w:pPr>
        <w:fldSimple w:instr=" PAGE   \* MERGEFORMAT ">
          <w:r w:rsidR="004F52F1" w:rsidRPr="004F52F1">
            <w:rPr>
              <w:noProof/>
              <w:lang w:val="zh-CN"/>
            </w:rPr>
            <w:t>19</w:t>
          </w:r>
        </w:fldSimple>
      </w:p>
    </w:sdtContent>
  </w:sdt>
  <w:p w:rsidR="004B76F0" w:rsidRDefault="004B76F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326C" w:rsidRDefault="00E9326C" w:rsidP="00765832">
      <w:r>
        <w:separator/>
      </w:r>
    </w:p>
  </w:footnote>
  <w:footnote w:type="continuationSeparator" w:id="1">
    <w:p w:rsidR="00E9326C" w:rsidRDefault="00E9326C" w:rsidP="0076583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16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F46EE"/>
    <w:rsid w:val="000005DA"/>
    <w:rsid w:val="00004A8C"/>
    <w:rsid w:val="00005EDB"/>
    <w:rsid w:val="00007485"/>
    <w:rsid w:val="000160E1"/>
    <w:rsid w:val="0003132F"/>
    <w:rsid w:val="00032C35"/>
    <w:rsid w:val="000341E3"/>
    <w:rsid w:val="0004074B"/>
    <w:rsid w:val="00044E24"/>
    <w:rsid w:val="00051C23"/>
    <w:rsid w:val="00055D25"/>
    <w:rsid w:val="000601C1"/>
    <w:rsid w:val="00060F7C"/>
    <w:rsid w:val="0006115B"/>
    <w:rsid w:val="00075CF4"/>
    <w:rsid w:val="0008189C"/>
    <w:rsid w:val="0009048D"/>
    <w:rsid w:val="0009348C"/>
    <w:rsid w:val="00096DA0"/>
    <w:rsid w:val="000A0698"/>
    <w:rsid w:val="000A0B38"/>
    <w:rsid w:val="000B309B"/>
    <w:rsid w:val="000B6E40"/>
    <w:rsid w:val="000C5FBE"/>
    <w:rsid w:val="000C608C"/>
    <w:rsid w:val="000D365E"/>
    <w:rsid w:val="000E5BD1"/>
    <w:rsid w:val="000F24DE"/>
    <w:rsid w:val="000F3EFE"/>
    <w:rsid w:val="000F43E2"/>
    <w:rsid w:val="001007AC"/>
    <w:rsid w:val="00112C15"/>
    <w:rsid w:val="00122814"/>
    <w:rsid w:val="0012559C"/>
    <w:rsid w:val="001337A1"/>
    <w:rsid w:val="00134978"/>
    <w:rsid w:val="00136F2F"/>
    <w:rsid w:val="001375AA"/>
    <w:rsid w:val="00150778"/>
    <w:rsid w:val="00154F56"/>
    <w:rsid w:val="00173FFE"/>
    <w:rsid w:val="0017661C"/>
    <w:rsid w:val="00182890"/>
    <w:rsid w:val="00183441"/>
    <w:rsid w:val="00193A7E"/>
    <w:rsid w:val="001A130A"/>
    <w:rsid w:val="001A3CCE"/>
    <w:rsid w:val="001A5D0F"/>
    <w:rsid w:val="001B4AE1"/>
    <w:rsid w:val="001B60F6"/>
    <w:rsid w:val="001B763B"/>
    <w:rsid w:val="001C3B52"/>
    <w:rsid w:val="001C4F8F"/>
    <w:rsid w:val="001C6480"/>
    <w:rsid w:val="001E2826"/>
    <w:rsid w:val="001E3E83"/>
    <w:rsid w:val="001E3F07"/>
    <w:rsid w:val="001F7F84"/>
    <w:rsid w:val="002041E4"/>
    <w:rsid w:val="00205FDF"/>
    <w:rsid w:val="00206E53"/>
    <w:rsid w:val="00214B40"/>
    <w:rsid w:val="0022031C"/>
    <w:rsid w:val="00227B37"/>
    <w:rsid w:val="002356CA"/>
    <w:rsid w:val="00240D73"/>
    <w:rsid w:val="00250209"/>
    <w:rsid w:val="00250481"/>
    <w:rsid w:val="00257087"/>
    <w:rsid w:val="00266726"/>
    <w:rsid w:val="00270BC8"/>
    <w:rsid w:val="00282F19"/>
    <w:rsid w:val="00283D2A"/>
    <w:rsid w:val="00291216"/>
    <w:rsid w:val="00294DDC"/>
    <w:rsid w:val="002A14EB"/>
    <w:rsid w:val="002A6A2A"/>
    <w:rsid w:val="002A70E7"/>
    <w:rsid w:val="002A7AE3"/>
    <w:rsid w:val="002B2EA2"/>
    <w:rsid w:val="002B33AB"/>
    <w:rsid w:val="002B7B37"/>
    <w:rsid w:val="002C1C58"/>
    <w:rsid w:val="002C2363"/>
    <w:rsid w:val="002D0FEB"/>
    <w:rsid w:val="002D5CE2"/>
    <w:rsid w:val="002D685A"/>
    <w:rsid w:val="002F1503"/>
    <w:rsid w:val="002F4570"/>
    <w:rsid w:val="002F6474"/>
    <w:rsid w:val="00301541"/>
    <w:rsid w:val="00303808"/>
    <w:rsid w:val="0030776A"/>
    <w:rsid w:val="00310DEF"/>
    <w:rsid w:val="00311A5A"/>
    <w:rsid w:val="00315579"/>
    <w:rsid w:val="003158EA"/>
    <w:rsid w:val="00316934"/>
    <w:rsid w:val="003174E7"/>
    <w:rsid w:val="00321259"/>
    <w:rsid w:val="003268D7"/>
    <w:rsid w:val="00327B00"/>
    <w:rsid w:val="00330D39"/>
    <w:rsid w:val="00332129"/>
    <w:rsid w:val="003339C3"/>
    <w:rsid w:val="003511FC"/>
    <w:rsid w:val="003526F5"/>
    <w:rsid w:val="00352FE7"/>
    <w:rsid w:val="0035506C"/>
    <w:rsid w:val="00360DBB"/>
    <w:rsid w:val="00361771"/>
    <w:rsid w:val="003644C3"/>
    <w:rsid w:val="00366414"/>
    <w:rsid w:val="00373626"/>
    <w:rsid w:val="00374878"/>
    <w:rsid w:val="00374EC1"/>
    <w:rsid w:val="00383C27"/>
    <w:rsid w:val="00390792"/>
    <w:rsid w:val="003A031B"/>
    <w:rsid w:val="003A326B"/>
    <w:rsid w:val="003B02DF"/>
    <w:rsid w:val="003B17FB"/>
    <w:rsid w:val="003B3EC9"/>
    <w:rsid w:val="003C3E01"/>
    <w:rsid w:val="003D718D"/>
    <w:rsid w:val="003E2AAD"/>
    <w:rsid w:val="003E2D6B"/>
    <w:rsid w:val="003E2DD1"/>
    <w:rsid w:val="003E6AF9"/>
    <w:rsid w:val="003E7D50"/>
    <w:rsid w:val="003F026F"/>
    <w:rsid w:val="003F139C"/>
    <w:rsid w:val="00400708"/>
    <w:rsid w:val="004154B2"/>
    <w:rsid w:val="00416B19"/>
    <w:rsid w:val="00424C15"/>
    <w:rsid w:val="00424CA5"/>
    <w:rsid w:val="0042722D"/>
    <w:rsid w:val="00434D5B"/>
    <w:rsid w:val="00434EDC"/>
    <w:rsid w:val="00436149"/>
    <w:rsid w:val="00447D79"/>
    <w:rsid w:val="004520AC"/>
    <w:rsid w:val="00452E7E"/>
    <w:rsid w:val="0046157D"/>
    <w:rsid w:val="00466D2E"/>
    <w:rsid w:val="00475AF6"/>
    <w:rsid w:val="00482469"/>
    <w:rsid w:val="00492ABC"/>
    <w:rsid w:val="0049621E"/>
    <w:rsid w:val="00496DE6"/>
    <w:rsid w:val="004A09CB"/>
    <w:rsid w:val="004A3396"/>
    <w:rsid w:val="004B0029"/>
    <w:rsid w:val="004B005D"/>
    <w:rsid w:val="004B6DA9"/>
    <w:rsid w:val="004B76E2"/>
    <w:rsid w:val="004B76F0"/>
    <w:rsid w:val="004C0903"/>
    <w:rsid w:val="004C136E"/>
    <w:rsid w:val="004C27E4"/>
    <w:rsid w:val="004D0FDE"/>
    <w:rsid w:val="004D1F04"/>
    <w:rsid w:val="004D3862"/>
    <w:rsid w:val="004D7924"/>
    <w:rsid w:val="004E42BF"/>
    <w:rsid w:val="004E5C9E"/>
    <w:rsid w:val="004F0EB7"/>
    <w:rsid w:val="004F171D"/>
    <w:rsid w:val="004F52F1"/>
    <w:rsid w:val="004F652E"/>
    <w:rsid w:val="004F6D23"/>
    <w:rsid w:val="004F756E"/>
    <w:rsid w:val="0050024D"/>
    <w:rsid w:val="00505845"/>
    <w:rsid w:val="005068F3"/>
    <w:rsid w:val="005076A4"/>
    <w:rsid w:val="005106FA"/>
    <w:rsid w:val="00511293"/>
    <w:rsid w:val="005212D7"/>
    <w:rsid w:val="0053197C"/>
    <w:rsid w:val="005334C7"/>
    <w:rsid w:val="005343A6"/>
    <w:rsid w:val="005360C8"/>
    <w:rsid w:val="00536BAF"/>
    <w:rsid w:val="00536BEA"/>
    <w:rsid w:val="005474DD"/>
    <w:rsid w:val="005523D0"/>
    <w:rsid w:val="005565A4"/>
    <w:rsid w:val="0056149C"/>
    <w:rsid w:val="00573835"/>
    <w:rsid w:val="00574616"/>
    <w:rsid w:val="00575589"/>
    <w:rsid w:val="0057595F"/>
    <w:rsid w:val="005804E6"/>
    <w:rsid w:val="00592269"/>
    <w:rsid w:val="00595A3E"/>
    <w:rsid w:val="00597A05"/>
    <w:rsid w:val="005B28B4"/>
    <w:rsid w:val="005B394F"/>
    <w:rsid w:val="005B445C"/>
    <w:rsid w:val="005B5710"/>
    <w:rsid w:val="005B6287"/>
    <w:rsid w:val="005B78E0"/>
    <w:rsid w:val="005C7415"/>
    <w:rsid w:val="005D7E22"/>
    <w:rsid w:val="005E4D0E"/>
    <w:rsid w:val="005E68D2"/>
    <w:rsid w:val="005F214A"/>
    <w:rsid w:val="005F3B78"/>
    <w:rsid w:val="005F4E28"/>
    <w:rsid w:val="005F5B5B"/>
    <w:rsid w:val="00601633"/>
    <w:rsid w:val="00604130"/>
    <w:rsid w:val="00605996"/>
    <w:rsid w:val="00611048"/>
    <w:rsid w:val="0061727B"/>
    <w:rsid w:val="00621D0E"/>
    <w:rsid w:val="006248C3"/>
    <w:rsid w:val="00631110"/>
    <w:rsid w:val="006327E3"/>
    <w:rsid w:val="00640C89"/>
    <w:rsid w:val="006415E7"/>
    <w:rsid w:val="00650D6A"/>
    <w:rsid w:val="0065119F"/>
    <w:rsid w:val="00653844"/>
    <w:rsid w:val="00663F42"/>
    <w:rsid w:val="00665E4D"/>
    <w:rsid w:val="00666DAA"/>
    <w:rsid w:val="0066780E"/>
    <w:rsid w:val="006748F3"/>
    <w:rsid w:val="00674C19"/>
    <w:rsid w:val="00674DF2"/>
    <w:rsid w:val="0067774C"/>
    <w:rsid w:val="0068491A"/>
    <w:rsid w:val="00687EFA"/>
    <w:rsid w:val="00691590"/>
    <w:rsid w:val="00692C9C"/>
    <w:rsid w:val="00694BF0"/>
    <w:rsid w:val="00695D1D"/>
    <w:rsid w:val="006A21C3"/>
    <w:rsid w:val="006A28DB"/>
    <w:rsid w:val="006A3DC6"/>
    <w:rsid w:val="006A6160"/>
    <w:rsid w:val="006A6BA7"/>
    <w:rsid w:val="006B5C10"/>
    <w:rsid w:val="006C10E0"/>
    <w:rsid w:val="006C2A96"/>
    <w:rsid w:val="006C45CF"/>
    <w:rsid w:val="006D2850"/>
    <w:rsid w:val="006D43D2"/>
    <w:rsid w:val="006D5C71"/>
    <w:rsid w:val="006D6F1F"/>
    <w:rsid w:val="006D7214"/>
    <w:rsid w:val="006E109D"/>
    <w:rsid w:val="006E1893"/>
    <w:rsid w:val="006F063E"/>
    <w:rsid w:val="006F1F6D"/>
    <w:rsid w:val="006F3544"/>
    <w:rsid w:val="006F6DB2"/>
    <w:rsid w:val="007033DB"/>
    <w:rsid w:val="00707CAB"/>
    <w:rsid w:val="0073502F"/>
    <w:rsid w:val="00743D98"/>
    <w:rsid w:val="0075017D"/>
    <w:rsid w:val="00752E80"/>
    <w:rsid w:val="00756568"/>
    <w:rsid w:val="007573AA"/>
    <w:rsid w:val="00762E2D"/>
    <w:rsid w:val="00765801"/>
    <w:rsid w:val="00765832"/>
    <w:rsid w:val="0077707E"/>
    <w:rsid w:val="00781E1E"/>
    <w:rsid w:val="00785AD1"/>
    <w:rsid w:val="0078797C"/>
    <w:rsid w:val="00791952"/>
    <w:rsid w:val="00792271"/>
    <w:rsid w:val="007A1170"/>
    <w:rsid w:val="007B7B72"/>
    <w:rsid w:val="007D28A1"/>
    <w:rsid w:val="007D30C7"/>
    <w:rsid w:val="007D67F2"/>
    <w:rsid w:val="007E627B"/>
    <w:rsid w:val="007F4368"/>
    <w:rsid w:val="007F4961"/>
    <w:rsid w:val="007F70F4"/>
    <w:rsid w:val="00806E9D"/>
    <w:rsid w:val="00811176"/>
    <w:rsid w:val="0081178F"/>
    <w:rsid w:val="008117D8"/>
    <w:rsid w:val="00827C77"/>
    <w:rsid w:val="00833328"/>
    <w:rsid w:val="008369AB"/>
    <w:rsid w:val="008469A6"/>
    <w:rsid w:val="00852DB2"/>
    <w:rsid w:val="008531A2"/>
    <w:rsid w:val="0085632A"/>
    <w:rsid w:val="00884AC0"/>
    <w:rsid w:val="00887BC8"/>
    <w:rsid w:val="0089154B"/>
    <w:rsid w:val="00894868"/>
    <w:rsid w:val="008A228D"/>
    <w:rsid w:val="008B2BBD"/>
    <w:rsid w:val="008B447D"/>
    <w:rsid w:val="008B6235"/>
    <w:rsid w:val="008D02CE"/>
    <w:rsid w:val="008D1570"/>
    <w:rsid w:val="008E475F"/>
    <w:rsid w:val="008E766D"/>
    <w:rsid w:val="008E7898"/>
    <w:rsid w:val="008F03D4"/>
    <w:rsid w:val="008F3D64"/>
    <w:rsid w:val="00903454"/>
    <w:rsid w:val="00905592"/>
    <w:rsid w:val="00907543"/>
    <w:rsid w:val="00925094"/>
    <w:rsid w:val="00933136"/>
    <w:rsid w:val="0093313B"/>
    <w:rsid w:val="009346AF"/>
    <w:rsid w:val="009427D9"/>
    <w:rsid w:val="0094494A"/>
    <w:rsid w:val="009459E5"/>
    <w:rsid w:val="00946C73"/>
    <w:rsid w:val="009528EF"/>
    <w:rsid w:val="009540E5"/>
    <w:rsid w:val="00954551"/>
    <w:rsid w:val="00962B40"/>
    <w:rsid w:val="00965E68"/>
    <w:rsid w:val="00966157"/>
    <w:rsid w:val="009820C7"/>
    <w:rsid w:val="0098794E"/>
    <w:rsid w:val="00994193"/>
    <w:rsid w:val="00994921"/>
    <w:rsid w:val="009A1F1A"/>
    <w:rsid w:val="009A1FDD"/>
    <w:rsid w:val="009A2E4B"/>
    <w:rsid w:val="009A5ABE"/>
    <w:rsid w:val="009C4F1B"/>
    <w:rsid w:val="009C6BAF"/>
    <w:rsid w:val="009D3806"/>
    <w:rsid w:val="009D3FBD"/>
    <w:rsid w:val="009D5E36"/>
    <w:rsid w:val="009E3455"/>
    <w:rsid w:val="009E43BB"/>
    <w:rsid w:val="009E5AB5"/>
    <w:rsid w:val="009E6B62"/>
    <w:rsid w:val="009F5F33"/>
    <w:rsid w:val="009F7F17"/>
    <w:rsid w:val="00A000F5"/>
    <w:rsid w:val="00A0046F"/>
    <w:rsid w:val="00A12E71"/>
    <w:rsid w:val="00A16FE9"/>
    <w:rsid w:val="00A175A6"/>
    <w:rsid w:val="00A17DA7"/>
    <w:rsid w:val="00A2106F"/>
    <w:rsid w:val="00A213D7"/>
    <w:rsid w:val="00A27F45"/>
    <w:rsid w:val="00A31332"/>
    <w:rsid w:val="00A34D38"/>
    <w:rsid w:val="00A35445"/>
    <w:rsid w:val="00A46DD5"/>
    <w:rsid w:val="00A4704A"/>
    <w:rsid w:val="00A47B9D"/>
    <w:rsid w:val="00A5199A"/>
    <w:rsid w:val="00A57C66"/>
    <w:rsid w:val="00A63D93"/>
    <w:rsid w:val="00A6704B"/>
    <w:rsid w:val="00A821F7"/>
    <w:rsid w:val="00A830BF"/>
    <w:rsid w:val="00A85F5E"/>
    <w:rsid w:val="00A91ED0"/>
    <w:rsid w:val="00A922BB"/>
    <w:rsid w:val="00A977A2"/>
    <w:rsid w:val="00AB1568"/>
    <w:rsid w:val="00AB387A"/>
    <w:rsid w:val="00AB54BA"/>
    <w:rsid w:val="00AB579A"/>
    <w:rsid w:val="00AD403D"/>
    <w:rsid w:val="00AD6BAE"/>
    <w:rsid w:val="00AE5331"/>
    <w:rsid w:val="00AF01FE"/>
    <w:rsid w:val="00AF2BDE"/>
    <w:rsid w:val="00B0448F"/>
    <w:rsid w:val="00B0562F"/>
    <w:rsid w:val="00B1356E"/>
    <w:rsid w:val="00B13C70"/>
    <w:rsid w:val="00B17189"/>
    <w:rsid w:val="00B236FC"/>
    <w:rsid w:val="00B33010"/>
    <w:rsid w:val="00B36255"/>
    <w:rsid w:val="00B372FE"/>
    <w:rsid w:val="00B401FC"/>
    <w:rsid w:val="00B41570"/>
    <w:rsid w:val="00B576D1"/>
    <w:rsid w:val="00B602AC"/>
    <w:rsid w:val="00B629D3"/>
    <w:rsid w:val="00B72F10"/>
    <w:rsid w:val="00B84520"/>
    <w:rsid w:val="00B92B36"/>
    <w:rsid w:val="00B97078"/>
    <w:rsid w:val="00BA3D07"/>
    <w:rsid w:val="00BA4E7F"/>
    <w:rsid w:val="00BB3AE0"/>
    <w:rsid w:val="00BB5ED4"/>
    <w:rsid w:val="00BC182F"/>
    <w:rsid w:val="00BC3891"/>
    <w:rsid w:val="00BC6223"/>
    <w:rsid w:val="00BD1FBE"/>
    <w:rsid w:val="00BD7E32"/>
    <w:rsid w:val="00BE1B9E"/>
    <w:rsid w:val="00BE7521"/>
    <w:rsid w:val="00BF662A"/>
    <w:rsid w:val="00C01413"/>
    <w:rsid w:val="00C12040"/>
    <w:rsid w:val="00C13AAB"/>
    <w:rsid w:val="00C20418"/>
    <w:rsid w:val="00C33E30"/>
    <w:rsid w:val="00C35C9E"/>
    <w:rsid w:val="00C36341"/>
    <w:rsid w:val="00C414E7"/>
    <w:rsid w:val="00C43872"/>
    <w:rsid w:val="00C57B6F"/>
    <w:rsid w:val="00C6122F"/>
    <w:rsid w:val="00C668A2"/>
    <w:rsid w:val="00C70262"/>
    <w:rsid w:val="00C70D1E"/>
    <w:rsid w:val="00C70F24"/>
    <w:rsid w:val="00C71FE4"/>
    <w:rsid w:val="00C81B09"/>
    <w:rsid w:val="00C94EB0"/>
    <w:rsid w:val="00C95696"/>
    <w:rsid w:val="00CA2387"/>
    <w:rsid w:val="00CA3D2E"/>
    <w:rsid w:val="00CB1476"/>
    <w:rsid w:val="00CD1295"/>
    <w:rsid w:val="00CE0B3A"/>
    <w:rsid w:val="00CE5202"/>
    <w:rsid w:val="00CE6485"/>
    <w:rsid w:val="00CF1C60"/>
    <w:rsid w:val="00D16597"/>
    <w:rsid w:val="00D236CA"/>
    <w:rsid w:val="00D24A28"/>
    <w:rsid w:val="00D2679E"/>
    <w:rsid w:val="00D424ED"/>
    <w:rsid w:val="00D54EAB"/>
    <w:rsid w:val="00D5597F"/>
    <w:rsid w:val="00D70640"/>
    <w:rsid w:val="00D80426"/>
    <w:rsid w:val="00D93535"/>
    <w:rsid w:val="00DA0340"/>
    <w:rsid w:val="00DA35F5"/>
    <w:rsid w:val="00DA372B"/>
    <w:rsid w:val="00DA3C22"/>
    <w:rsid w:val="00DB2CF9"/>
    <w:rsid w:val="00DB36BA"/>
    <w:rsid w:val="00DB49AC"/>
    <w:rsid w:val="00DC0DED"/>
    <w:rsid w:val="00DC1118"/>
    <w:rsid w:val="00DC7E03"/>
    <w:rsid w:val="00DD595F"/>
    <w:rsid w:val="00DE3547"/>
    <w:rsid w:val="00DE628C"/>
    <w:rsid w:val="00DF42DB"/>
    <w:rsid w:val="00DF46EE"/>
    <w:rsid w:val="00DF5A83"/>
    <w:rsid w:val="00DF5CBF"/>
    <w:rsid w:val="00E01FF4"/>
    <w:rsid w:val="00E1029E"/>
    <w:rsid w:val="00E146CC"/>
    <w:rsid w:val="00E2033E"/>
    <w:rsid w:val="00E24256"/>
    <w:rsid w:val="00E35C54"/>
    <w:rsid w:val="00E41E03"/>
    <w:rsid w:val="00E467F6"/>
    <w:rsid w:val="00E52BFD"/>
    <w:rsid w:val="00E564C6"/>
    <w:rsid w:val="00E66172"/>
    <w:rsid w:val="00E732DE"/>
    <w:rsid w:val="00E75805"/>
    <w:rsid w:val="00E77B6E"/>
    <w:rsid w:val="00E80090"/>
    <w:rsid w:val="00E80CE7"/>
    <w:rsid w:val="00E84508"/>
    <w:rsid w:val="00E9326C"/>
    <w:rsid w:val="00EA29A0"/>
    <w:rsid w:val="00EA42F0"/>
    <w:rsid w:val="00EA5BA4"/>
    <w:rsid w:val="00EB0378"/>
    <w:rsid w:val="00EB1E36"/>
    <w:rsid w:val="00EC117C"/>
    <w:rsid w:val="00ED33CF"/>
    <w:rsid w:val="00ED5227"/>
    <w:rsid w:val="00EE66C3"/>
    <w:rsid w:val="00EF0D6A"/>
    <w:rsid w:val="00EF546F"/>
    <w:rsid w:val="00EF6EAF"/>
    <w:rsid w:val="00F00740"/>
    <w:rsid w:val="00F11A2F"/>
    <w:rsid w:val="00F11C20"/>
    <w:rsid w:val="00F12803"/>
    <w:rsid w:val="00F128F0"/>
    <w:rsid w:val="00F16D26"/>
    <w:rsid w:val="00F17308"/>
    <w:rsid w:val="00F17706"/>
    <w:rsid w:val="00F25BEE"/>
    <w:rsid w:val="00F40DE0"/>
    <w:rsid w:val="00F43F7C"/>
    <w:rsid w:val="00F44B4D"/>
    <w:rsid w:val="00F555FC"/>
    <w:rsid w:val="00F60072"/>
    <w:rsid w:val="00F6728F"/>
    <w:rsid w:val="00F764B0"/>
    <w:rsid w:val="00F81C74"/>
    <w:rsid w:val="00F85D42"/>
    <w:rsid w:val="00F90151"/>
    <w:rsid w:val="00F90AE9"/>
    <w:rsid w:val="00F97171"/>
    <w:rsid w:val="00FA0802"/>
    <w:rsid w:val="00FA25D6"/>
    <w:rsid w:val="00FA63BC"/>
    <w:rsid w:val="00FA669F"/>
    <w:rsid w:val="00FB1D72"/>
    <w:rsid w:val="00FC2BA3"/>
    <w:rsid w:val="00FD02B2"/>
    <w:rsid w:val="00FD10B0"/>
    <w:rsid w:val="00FE2666"/>
    <w:rsid w:val="00FF564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16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60E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27E3"/>
    <w:pPr>
      <w:ind w:firstLineChars="200" w:firstLine="420"/>
    </w:pPr>
  </w:style>
  <w:style w:type="paragraph" w:styleId="a4">
    <w:name w:val="header"/>
    <w:basedOn w:val="a"/>
    <w:link w:val="Char"/>
    <w:uiPriority w:val="99"/>
    <w:semiHidden/>
    <w:unhideWhenUsed/>
    <w:rsid w:val="007658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765832"/>
    <w:rPr>
      <w:sz w:val="18"/>
      <w:szCs w:val="18"/>
    </w:rPr>
  </w:style>
  <w:style w:type="paragraph" w:styleId="a5">
    <w:name w:val="footer"/>
    <w:basedOn w:val="a"/>
    <w:link w:val="Char0"/>
    <w:uiPriority w:val="99"/>
    <w:unhideWhenUsed/>
    <w:rsid w:val="00765832"/>
    <w:pPr>
      <w:tabs>
        <w:tab w:val="center" w:pos="4153"/>
        <w:tab w:val="right" w:pos="8306"/>
      </w:tabs>
      <w:snapToGrid w:val="0"/>
      <w:jc w:val="left"/>
    </w:pPr>
    <w:rPr>
      <w:sz w:val="18"/>
      <w:szCs w:val="18"/>
    </w:rPr>
  </w:style>
  <w:style w:type="character" w:customStyle="1" w:styleId="Char0">
    <w:name w:val="页脚 Char"/>
    <w:basedOn w:val="a0"/>
    <w:link w:val="a5"/>
    <w:uiPriority w:val="99"/>
    <w:rsid w:val="00765832"/>
    <w:rPr>
      <w:sz w:val="18"/>
      <w:szCs w:val="18"/>
    </w:rPr>
  </w:style>
  <w:style w:type="paragraph" w:styleId="a6">
    <w:name w:val="Balloon Text"/>
    <w:basedOn w:val="a"/>
    <w:link w:val="Char1"/>
    <w:uiPriority w:val="99"/>
    <w:semiHidden/>
    <w:unhideWhenUsed/>
    <w:rsid w:val="006E1893"/>
    <w:rPr>
      <w:sz w:val="18"/>
      <w:szCs w:val="18"/>
    </w:rPr>
  </w:style>
  <w:style w:type="character" w:customStyle="1" w:styleId="Char1">
    <w:name w:val="批注框文本 Char"/>
    <w:basedOn w:val="a0"/>
    <w:link w:val="a6"/>
    <w:uiPriority w:val="99"/>
    <w:semiHidden/>
    <w:rsid w:val="006E1893"/>
    <w:rPr>
      <w:sz w:val="18"/>
      <w:szCs w:val="18"/>
    </w:rPr>
  </w:style>
  <w:style w:type="paragraph" w:styleId="a7">
    <w:name w:val="Normal (Web)"/>
    <w:basedOn w:val="a"/>
    <w:uiPriority w:val="99"/>
    <w:semiHidden/>
    <w:unhideWhenUsed/>
    <w:rsid w:val="00BC6223"/>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247616829">
      <w:bodyDiv w:val="1"/>
      <w:marLeft w:val="0"/>
      <w:marRight w:val="0"/>
      <w:marTop w:val="0"/>
      <w:marBottom w:val="0"/>
      <w:divBdr>
        <w:top w:val="none" w:sz="0" w:space="0" w:color="auto"/>
        <w:left w:val="none" w:sz="0" w:space="0" w:color="auto"/>
        <w:bottom w:val="none" w:sz="0" w:space="0" w:color="auto"/>
        <w:right w:val="none" w:sz="0" w:space="0" w:color="auto"/>
      </w:divBdr>
      <w:divsChild>
        <w:div w:id="102071180">
          <w:marLeft w:val="0"/>
          <w:marRight w:val="0"/>
          <w:marTop w:val="0"/>
          <w:marBottom w:val="0"/>
          <w:divBdr>
            <w:top w:val="none" w:sz="0" w:space="0" w:color="auto"/>
            <w:left w:val="none" w:sz="0" w:space="0" w:color="auto"/>
            <w:bottom w:val="none" w:sz="0" w:space="0" w:color="auto"/>
            <w:right w:val="none" w:sz="0" w:space="0" w:color="auto"/>
          </w:divBdr>
        </w:div>
      </w:divsChild>
    </w:div>
    <w:div w:id="1323850099">
      <w:bodyDiv w:val="1"/>
      <w:marLeft w:val="0"/>
      <w:marRight w:val="0"/>
      <w:marTop w:val="0"/>
      <w:marBottom w:val="0"/>
      <w:divBdr>
        <w:top w:val="none" w:sz="0" w:space="0" w:color="auto"/>
        <w:left w:val="none" w:sz="0" w:space="0" w:color="auto"/>
        <w:bottom w:val="none" w:sz="0" w:space="0" w:color="auto"/>
        <w:right w:val="none" w:sz="0" w:space="0" w:color="auto"/>
      </w:divBdr>
      <w:divsChild>
        <w:div w:id="194738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848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139320">
      <w:bodyDiv w:val="1"/>
      <w:marLeft w:val="0"/>
      <w:marRight w:val="0"/>
      <w:marTop w:val="0"/>
      <w:marBottom w:val="0"/>
      <w:divBdr>
        <w:top w:val="none" w:sz="0" w:space="0" w:color="auto"/>
        <w:left w:val="none" w:sz="0" w:space="0" w:color="auto"/>
        <w:bottom w:val="none" w:sz="0" w:space="0" w:color="auto"/>
        <w:right w:val="none" w:sz="0" w:space="0" w:color="auto"/>
      </w:divBdr>
    </w:div>
    <w:div w:id="1508859160">
      <w:bodyDiv w:val="1"/>
      <w:marLeft w:val="0"/>
      <w:marRight w:val="0"/>
      <w:marTop w:val="0"/>
      <w:marBottom w:val="0"/>
      <w:divBdr>
        <w:top w:val="none" w:sz="0" w:space="0" w:color="auto"/>
        <w:left w:val="none" w:sz="0" w:space="0" w:color="auto"/>
        <w:bottom w:val="none" w:sz="0" w:space="0" w:color="auto"/>
        <w:right w:val="none" w:sz="0" w:space="0" w:color="auto"/>
      </w:divBdr>
      <w:divsChild>
        <w:div w:id="1394426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00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0812">
      <w:bodyDiv w:val="1"/>
      <w:marLeft w:val="0"/>
      <w:marRight w:val="0"/>
      <w:marTop w:val="0"/>
      <w:marBottom w:val="0"/>
      <w:divBdr>
        <w:top w:val="none" w:sz="0" w:space="0" w:color="auto"/>
        <w:left w:val="none" w:sz="0" w:space="0" w:color="auto"/>
        <w:bottom w:val="none" w:sz="0" w:space="0" w:color="auto"/>
        <w:right w:val="none" w:sz="0" w:space="0" w:color="auto"/>
      </w:divBdr>
      <w:divsChild>
        <w:div w:id="173955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oleObject2.bin"/><Relationship Id="rId39" Type="http://schemas.openxmlformats.org/officeDocument/2006/relationships/oleObject" Target="embeddings/oleObject12.bin"/><Relationship Id="rId21" Type="http://schemas.openxmlformats.org/officeDocument/2006/relationships/image" Target="media/image15.png"/><Relationship Id="rId34" Type="http://schemas.openxmlformats.org/officeDocument/2006/relationships/oleObject" Target="embeddings/oleObject7.bin"/><Relationship Id="rId42" Type="http://schemas.openxmlformats.org/officeDocument/2006/relationships/oleObject" Target="embeddings/oleObject15.bin"/><Relationship Id="rId47" Type="http://schemas.openxmlformats.org/officeDocument/2006/relationships/oleObject" Target="embeddings/oleObject20.bin"/><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wmf"/><Relationship Id="rId33" Type="http://schemas.openxmlformats.org/officeDocument/2006/relationships/oleObject" Target="embeddings/oleObject6.bin"/><Relationship Id="rId38" Type="http://schemas.openxmlformats.org/officeDocument/2006/relationships/oleObject" Target="embeddings/oleObject11.bin"/><Relationship Id="rId46" Type="http://schemas.openxmlformats.org/officeDocument/2006/relationships/oleObject" Target="embeddings/oleObject19.bin"/><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wmf"/><Relationship Id="rId41" Type="http://schemas.openxmlformats.org/officeDocument/2006/relationships/oleObject" Target="embeddings/oleObject14.bin"/><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oleObject" Target="embeddings/oleObject10.bin"/><Relationship Id="rId40" Type="http://schemas.openxmlformats.org/officeDocument/2006/relationships/oleObject" Target="embeddings/oleObject13.bin"/><Relationship Id="rId45" Type="http://schemas.openxmlformats.org/officeDocument/2006/relationships/oleObject" Target="embeddings/oleObject18.bin"/><Relationship Id="rId53" Type="http://schemas.openxmlformats.org/officeDocument/2006/relationships/image" Target="media/image26.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oleObject" Target="embeddings/oleObject3.bin"/><Relationship Id="rId36" Type="http://schemas.openxmlformats.org/officeDocument/2006/relationships/oleObject" Target="embeddings/oleObject9.bin"/><Relationship Id="rId49" Type="http://schemas.openxmlformats.org/officeDocument/2006/relationships/image" Target="media/image22.png"/><Relationship Id="rId57"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wmf"/><Relationship Id="rId44" Type="http://schemas.openxmlformats.org/officeDocument/2006/relationships/oleObject" Target="embeddings/oleObject17.bin"/><Relationship Id="rId52"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wmf"/><Relationship Id="rId30" Type="http://schemas.openxmlformats.org/officeDocument/2006/relationships/oleObject" Target="embeddings/oleObject4.bin"/><Relationship Id="rId35"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oleObject" Target="embeddings/oleObject21.bin"/><Relationship Id="rId56" Type="http://schemas.openxmlformats.org/officeDocument/2006/relationships/image" Target="media/image29.png"/><Relationship Id="rId8" Type="http://schemas.openxmlformats.org/officeDocument/2006/relationships/image" Target="media/image2.png"/><Relationship Id="rId51" Type="http://schemas.openxmlformats.org/officeDocument/2006/relationships/image" Target="media/image24.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76189-A078-4DC8-BE24-AE258E476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24</Pages>
  <Words>1441</Words>
  <Characters>8215</Characters>
  <Application>Microsoft Office Word</Application>
  <DocSecurity>0</DocSecurity>
  <Lines>68</Lines>
  <Paragraphs>19</Paragraphs>
  <ScaleCrop>false</ScaleCrop>
  <Company/>
  <LinksUpToDate>false</LinksUpToDate>
  <CharactersWithSpaces>9637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10</cp:revision>
  <dcterms:created xsi:type="dcterms:W3CDTF">2016-03-04T07:05:00Z</dcterms:created>
  <dcterms:modified xsi:type="dcterms:W3CDTF">2016-04-27T08:40:00Z</dcterms:modified>
</cp:coreProperties>
</file>